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0C" w:rsidRDefault="00F77D0C" w:rsidP="000B229C">
      <w:pPr>
        <w:jc w:val="center"/>
        <w:rPr>
          <w:b/>
          <w:sz w:val="36"/>
          <w:lang w:val="en-US"/>
        </w:rPr>
      </w:pPr>
    </w:p>
    <w:p w:rsidR="00AE2FB9" w:rsidRPr="00A215C2" w:rsidRDefault="00617143" w:rsidP="007A09EA">
      <w:pPr>
        <w:jc w:val="center"/>
        <w:rPr>
          <w:b/>
          <w:sz w:val="20"/>
          <w:lang w:val="en-US"/>
        </w:rPr>
      </w:pPr>
      <w:r w:rsidRPr="007A09EA">
        <w:rPr>
          <w:b/>
          <w:sz w:val="36"/>
          <w:lang w:val="en-US"/>
        </w:rPr>
        <w:t>OCR application</w:t>
      </w:r>
      <w:r w:rsidR="00A215C2">
        <w:rPr>
          <w:b/>
          <w:sz w:val="36"/>
          <w:lang w:val="en-US"/>
        </w:rPr>
        <w:br/>
      </w:r>
      <w:r w:rsidR="00737531" w:rsidRPr="007A09EA">
        <w:rPr>
          <w:b/>
          <w:sz w:val="36"/>
          <w:lang w:val="en-US"/>
        </w:rPr>
        <w:t xml:space="preserve">Quick user </w:t>
      </w:r>
      <w:r w:rsidR="000B229C" w:rsidRPr="007A09EA">
        <w:rPr>
          <w:b/>
          <w:sz w:val="36"/>
          <w:lang w:val="en-US"/>
        </w:rPr>
        <w:t>guide</w:t>
      </w:r>
    </w:p>
    <w:p w:rsidR="007A09EA" w:rsidRDefault="007A09EA" w:rsidP="007A09EA">
      <w:pPr>
        <w:jc w:val="center"/>
        <w:rPr>
          <w:sz w:val="32"/>
          <w:lang w:val="en-US"/>
        </w:rPr>
      </w:pPr>
    </w:p>
    <w:p w:rsidR="0057199F" w:rsidRDefault="0057199F" w:rsidP="007A09EA">
      <w:pPr>
        <w:jc w:val="center"/>
        <w:rPr>
          <w:sz w:val="32"/>
          <w:lang w:val="en-US"/>
        </w:rPr>
      </w:pPr>
    </w:p>
    <w:p w:rsidR="0057199F" w:rsidRDefault="0057199F" w:rsidP="007A09EA">
      <w:pPr>
        <w:jc w:val="center"/>
        <w:rPr>
          <w:sz w:val="32"/>
          <w:lang w:val="en-US"/>
        </w:rPr>
      </w:pPr>
    </w:p>
    <w:p w:rsidR="00F77D0C" w:rsidRPr="007A09EA" w:rsidRDefault="00F77D0C" w:rsidP="007A09EA">
      <w:pPr>
        <w:jc w:val="center"/>
        <w:rPr>
          <w:sz w:val="32"/>
          <w:lang w:val="en-US"/>
        </w:rPr>
      </w:pPr>
    </w:p>
    <w:p w:rsidR="00806C65" w:rsidRPr="00806C65" w:rsidRDefault="007848B1" w:rsidP="009352B3">
      <w:pPr>
        <w:pStyle w:val="Liststycke"/>
        <w:numPr>
          <w:ilvl w:val="0"/>
          <w:numId w:val="6"/>
        </w:numPr>
        <w:rPr>
          <w:b/>
          <w:sz w:val="32"/>
          <w:lang w:val="en-US"/>
        </w:rPr>
      </w:pPr>
      <w:r w:rsidRPr="007848B1">
        <w:rPr>
          <w:noProof/>
          <w:lang w:val="fr-FR"/>
        </w:rPr>
        <w:drawing>
          <wp:anchor distT="0" distB="0" distL="114300" distR="114300" simplePos="0" relativeHeight="251712512" behindDoc="1" locked="0" layoutInCell="1" allowOverlap="1" wp14:anchorId="71299531">
            <wp:simplePos x="0" y="0"/>
            <wp:positionH relativeFrom="margin">
              <wp:posOffset>-504190</wp:posOffset>
            </wp:positionH>
            <wp:positionV relativeFrom="paragraph">
              <wp:posOffset>158115</wp:posOffset>
            </wp:positionV>
            <wp:extent cx="6757670" cy="5707380"/>
            <wp:effectExtent l="0" t="0" r="508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EA">
        <w:rPr>
          <w:b/>
          <w:sz w:val="32"/>
          <w:lang w:val="en-US"/>
        </w:rPr>
        <w:t>Overview</w:t>
      </w:r>
    </w:p>
    <w:p w:rsidR="007A09EA" w:rsidRDefault="007A09EA" w:rsidP="007A09EA">
      <w:pPr>
        <w:rPr>
          <w:lang w:val="fr-FR"/>
        </w:rPr>
      </w:pPr>
    </w:p>
    <w:p w:rsidR="003675E4" w:rsidRDefault="003675E4" w:rsidP="007A09EA">
      <w:pPr>
        <w:rPr>
          <w:lang w:val="en-US"/>
        </w:rPr>
      </w:pPr>
    </w:p>
    <w:p w:rsidR="00B36448" w:rsidRPr="00A02526" w:rsidRDefault="007A09EA" w:rsidP="003F2E55">
      <w:pPr>
        <w:rPr>
          <w:lang w:val="en-US"/>
        </w:rPr>
      </w:pPr>
      <w:r>
        <w:rPr>
          <w:lang w:val="en-US"/>
        </w:rPr>
        <w:br w:type="page"/>
      </w:r>
    </w:p>
    <w:p w:rsidR="0096193A" w:rsidRDefault="00F14ADE" w:rsidP="009352B3">
      <w:pPr>
        <w:pStyle w:val="Liststycke"/>
        <w:numPr>
          <w:ilvl w:val="0"/>
          <w:numId w:val="6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Profiles and sampl</w:t>
      </w:r>
      <w:r w:rsidR="00F77D0C">
        <w:rPr>
          <w:b/>
          <w:sz w:val="32"/>
          <w:lang w:val="en-US"/>
        </w:rPr>
        <w:t>e</w:t>
      </w:r>
      <w:r>
        <w:rPr>
          <w:b/>
          <w:sz w:val="32"/>
          <w:lang w:val="en-US"/>
        </w:rPr>
        <w:t>s</w:t>
      </w:r>
    </w:p>
    <w:p w:rsidR="00FE3DD0" w:rsidRDefault="00FE3DD0" w:rsidP="00FE3DD0">
      <w:pPr>
        <w:jc w:val="both"/>
        <w:rPr>
          <w:lang w:val="en-US"/>
        </w:rPr>
      </w:pPr>
      <w:r>
        <w:rPr>
          <w:lang w:val="en-US"/>
        </w:rPr>
        <w:tab/>
      </w:r>
      <w:r w:rsidR="00564D4F">
        <w:rPr>
          <w:lang w:val="en-US"/>
        </w:rPr>
        <w:t>The goal of the a</w:t>
      </w:r>
      <w:r w:rsidR="006507CA">
        <w:rPr>
          <w:lang w:val="en-US"/>
        </w:rPr>
        <w:t>pplication is to find the regions of interest</w:t>
      </w:r>
      <w:r w:rsidR="003130D9">
        <w:rPr>
          <w:lang w:val="en-US"/>
        </w:rPr>
        <w:t xml:space="preserve"> (the hotspots)</w:t>
      </w:r>
      <w:r w:rsidR="006507CA">
        <w:rPr>
          <w:lang w:val="en-US"/>
        </w:rPr>
        <w:t xml:space="preserve"> before applying the Tesseract OCR recognition</w:t>
      </w:r>
      <w:r w:rsidR="0053015F">
        <w:rPr>
          <w:lang w:val="en-US"/>
        </w:rPr>
        <w:t>.</w:t>
      </w:r>
      <w:r w:rsidR="00520A74">
        <w:rPr>
          <w:lang w:val="en-US"/>
        </w:rPr>
        <w:t xml:space="preserve"> These regions are found using a </w:t>
      </w:r>
      <w:r w:rsidR="00520A74" w:rsidRPr="00286889">
        <w:rPr>
          <w:i/>
          <w:lang w:val="en-US"/>
        </w:rPr>
        <w:t>profile</w:t>
      </w:r>
      <w:r w:rsidR="00520A74">
        <w:rPr>
          <w:lang w:val="en-US"/>
        </w:rPr>
        <w:t xml:space="preserve"> </w:t>
      </w:r>
      <w:r w:rsidR="00286889">
        <w:rPr>
          <w:lang w:val="en-US"/>
        </w:rPr>
        <w:t xml:space="preserve">that contains </w:t>
      </w:r>
      <w:r w:rsidR="00286889" w:rsidRPr="00286889">
        <w:rPr>
          <w:i/>
          <w:lang w:val="en-US"/>
        </w:rPr>
        <w:t>sample</w:t>
      </w:r>
      <w:r w:rsidR="003130D9">
        <w:rPr>
          <w:i/>
          <w:lang w:val="en-US"/>
        </w:rPr>
        <w:t>s</w:t>
      </w:r>
      <w:r w:rsidR="00286889">
        <w:rPr>
          <w:lang w:val="en-US"/>
        </w:rPr>
        <w:t>.</w:t>
      </w:r>
    </w:p>
    <w:p w:rsidR="003130D9" w:rsidRDefault="003130D9" w:rsidP="00FE3DD0">
      <w:pPr>
        <w:jc w:val="both"/>
        <w:rPr>
          <w:lang w:val="en-US"/>
        </w:rPr>
      </w:pPr>
      <w:r>
        <w:rPr>
          <w:lang w:val="en-US"/>
        </w:rPr>
        <w:t xml:space="preserve">Each sample describes the properties (size, ratio, …) that can be used to find the associated hotspot collection. Some images only need one sample (all the hotspots are the same) </w:t>
      </w:r>
      <w:r w:rsidR="00597F79">
        <w:rPr>
          <w:lang w:val="en-US"/>
        </w:rPr>
        <w:t xml:space="preserve">whereas </w:t>
      </w:r>
      <w:r>
        <w:rPr>
          <w:lang w:val="en-US"/>
        </w:rPr>
        <w:t xml:space="preserve">some other images require more than one (there are </w:t>
      </w:r>
      <w:r w:rsidR="003764F5">
        <w:rPr>
          <w:lang w:val="en-US"/>
        </w:rPr>
        <w:t xml:space="preserve">several hotspot </w:t>
      </w:r>
      <w:r w:rsidR="00305228">
        <w:rPr>
          <w:lang w:val="en-US"/>
        </w:rPr>
        <w:t>collection</w:t>
      </w:r>
      <w:r w:rsidR="00494908">
        <w:rPr>
          <w:lang w:val="en-US"/>
        </w:rPr>
        <w:t>s</w:t>
      </w:r>
      <w:r w:rsidR="00305228">
        <w:rPr>
          <w:lang w:val="en-US"/>
        </w:rPr>
        <w:t xml:space="preserve"> with different properties</w:t>
      </w:r>
      <w:r w:rsidR="003764F5">
        <w:rPr>
          <w:lang w:val="en-US"/>
        </w:rPr>
        <w:t>)</w:t>
      </w:r>
      <w:r w:rsidR="00597F79">
        <w:rPr>
          <w:lang w:val="en-US"/>
        </w:rPr>
        <w:t>.</w:t>
      </w:r>
    </w:p>
    <w:p w:rsidR="00494908" w:rsidRDefault="00494908" w:rsidP="00FE3DD0">
      <w:pPr>
        <w:jc w:val="both"/>
        <w:rPr>
          <w:lang w:val="en-US"/>
        </w:rPr>
      </w:pPr>
      <w:r>
        <w:rPr>
          <w:lang w:val="en-US"/>
        </w:rPr>
        <w:t xml:space="preserve">With the checkboxes </w:t>
      </w:r>
      <w:r w:rsidRPr="00494908">
        <w:rPr>
          <w:i/>
          <w:lang w:val="en-US"/>
        </w:rPr>
        <w:t>Show raw blobs</w:t>
      </w:r>
      <w:r>
        <w:rPr>
          <w:lang w:val="en-US"/>
        </w:rPr>
        <w:t xml:space="preserve"> and </w:t>
      </w:r>
      <w:r w:rsidRPr="00494908">
        <w:rPr>
          <w:i/>
          <w:lang w:val="en-US"/>
        </w:rPr>
        <w:t>Show processed blobs</w:t>
      </w:r>
      <w:r>
        <w:rPr>
          <w:lang w:val="en-US"/>
        </w:rPr>
        <w:t xml:space="preserve">, you can visualize </w:t>
      </w:r>
      <w:r w:rsidR="00571218">
        <w:rPr>
          <w:lang w:val="en-US"/>
        </w:rPr>
        <w:t xml:space="preserve">all the regions of interest and the ones that have been selected </w:t>
      </w:r>
      <w:r w:rsidR="00571BCC">
        <w:rPr>
          <w:lang w:val="en-US"/>
        </w:rPr>
        <w:t>with</w:t>
      </w:r>
      <w:r w:rsidR="00571218">
        <w:rPr>
          <w:lang w:val="en-US"/>
        </w:rPr>
        <w:t xml:space="preserve"> the </w:t>
      </w:r>
      <w:proofErr w:type="gramStart"/>
      <w:r w:rsidR="00571218">
        <w:rPr>
          <w:lang w:val="en-US"/>
        </w:rPr>
        <w:t>samples</w:t>
      </w:r>
      <w:r w:rsidR="006A78D8">
        <w:rPr>
          <w:lang w:val="en-US"/>
        </w:rPr>
        <w:t xml:space="preserve"> :</w:t>
      </w:r>
      <w:proofErr w:type="gramEnd"/>
    </w:p>
    <w:p w:rsidR="00092B0B" w:rsidRDefault="00092B0B" w:rsidP="00FE3DD0">
      <w:pPr>
        <w:jc w:val="both"/>
        <w:rPr>
          <w:lang w:val="en-US"/>
        </w:rPr>
      </w:pPr>
      <w:r w:rsidRPr="00092B0B">
        <w:rPr>
          <w:noProof/>
          <w:lang w:val="en-US"/>
        </w:rPr>
        <w:drawing>
          <wp:anchor distT="0" distB="0" distL="114300" distR="114300" simplePos="0" relativeHeight="251686911" behindDoc="1" locked="0" layoutInCell="1" allowOverlap="1" wp14:anchorId="1E0EBF3C">
            <wp:simplePos x="0" y="0"/>
            <wp:positionH relativeFrom="margin">
              <wp:posOffset>17780</wp:posOffset>
            </wp:positionH>
            <wp:positionV relativeFrom="paragraph">
              <wp:posOffset>161925</wp:posOffset>
            </wp:positionV>
            <wp:extent cx="3111500" cy="2383539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8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B0B" w:rsidRPr="003764F5" w:rsidRDefault="00092B0B" w:rsidP="00FE3DD0">
      <w:pPr>
        <w:jc w:val="both"/>
        <w:rPr>
          <w:lang w:val="en-US"/>
        </w:rPr>
      </w:pPr>
    </w:p>
    <w:p w:rsidR="00FE3DD0" w:rsidRDefault="00FE3DD0" w:rsidP="00FE3DD0">
      <w:pPr>
        <w:jc w:val="both"/>
        <w:rPr>
          <w:b/>
          <w:sz w:val="32"/>
          <w:lang w:val="en-US"/>
        </w:rPr>
      </w:pPr>
    </w:p>
    <w:p w:rsidR="00FE3DD0" w:rsidRDefault="008779C3" w:rsidP="00FE3DD0">
      <w:pPr>
        <w:jc w:val="both"/>
        <w:rPr>
          <w:b/>
          <w:sz w:val="32"/>
          <w:lang w:val="en-US"/>
        </w:rPr>
      </w:pP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3379470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EA11F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11FB">
                              <w:rPr>
                                <w:b/>
                                <w:lang w:val="en-US"/>
                              </w:rPr>
                              <w:t>Raw blobs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C201A1">
                              <w:rPr>
                                <w:lang w:val="en-US"/>
                              </w:rPr>
                              <w:t>The very first step of t</w:t>
                            </w:r>
                            <w:r>
                              <w:rPr>
                                <w:lang w:val="en-US"/>
                              </w:rPr>
                              <w:t>he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6.1pt;margin-top:.6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PobVKLfAAAACQEAAA8AAAAAAAAAAAAAAAAAgAQAAGRycy9k&#10;b3ducmV2LnhtbFBLBQYAAAAABAAEAPMAAACMBQAAAAA=&#10;" stroked="f">
                <v:textbox style="mso-fit-shape-to-text:t">
                  <w:txbxContent>
                    <w:p w:rsidR="00C51B5E" w:rsidRPr="00EA11FB" w:rsidRDefault="00C51B5E" w:rsidP="00EA11F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11FB">
                        <w:rPr>
                          <w:b/>
                          <w:lang w:val="en-US"/>
                        </w:rPr>
                        <w:t>Raw blobs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C201A1">
                        <w:rPr>
                          <w:lang w:val="en-US"/>
                        </w:rPr>
                        <w:t>The very first step of t</w:t>
                      </w:r>
                      <w:r>
                        <w:rPr>
                          <w:lang w:val="en-US"/>
                        </w:rPr>
                        <w:t>he algorithm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8B1" w:rsidRPr="007848B1" w:rsidRDefault="006076E4" w:rsidP="007848B1">
      <w:pPr>
        <w:jc w:val="both"/>
        <w:rPr>
          <w:b/>
          <w:sz w:val="32"/>
          <w:lang w:val="en-US"/>
        </w:rPr>
      </w:pP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13BEF6" wp14:editId="7491B6E9">
                <wp:simplePos x="0" y="0"/>
                <wp:positionH relativeFrom="margin">
                  <wp:posOffset>3671570</wp:posOffset>
                </wp:positionH>
                <wp:positionV relativeFrom="paragraph">
                  <wp:posOffset>4247515</wp:posOffset>
                </wp:positionV>
                <wp:extent cx="1809115" cy="1404620"/>
                <wp:effectExtent l="0" t="0" r="635" b="127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6A78D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Final</w:t>
                            </w:r>
                            <w:r w:rsidRPr="00EA11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hotspots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The recognized hotspots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3BEF6" id="_x0000_s1027" type="#_x0000_t202" style="position:absolute;left:0;text-align:left;margin-left:289.1pt;margin-top:334.45pt;width:1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" stroked="f">
                <v:textbox style="mso-fit-shape-to-text:t">
                  <w:txbxContent>
                    <w:p w:rsidR="00C51B5E" w:rsidRPr="00EA11FB" w:rsidRDefault="00C51B5E" w:rsidP="006A78D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Final</w:t>
                      </w:r>
                      <w:r w:rsidRPr="00EA11FB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hotspots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The recognized hotspots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65A7CB" wp14:editId="31E2E772">
                <wp:simplePos x="0" y="0"/>
                <wp:positionH relativeFrom="column">
                  <wp:posOffset>74930</wp:posOffset>
                </wp:positionH>
                <wp:positionV relativeFrom="paragraph">
                  <wp:posOffset>1809115</wp:posOffset>
                </wp:positionV>
                <wp:extent cx="2484120" cy="1404620"/>
                <wp:effectExtent l="0" t="0" r="0" b="127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6A78D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Processed</w:t>
                            </w:r>
                            <w:r w:rsidRPr="00EA11FB">
                              <w:rPr>
                                <w:b/>
                                <w:lang w:val="en-US"/>
                              </w:rPr>
                              <w:t xml:space="preserve"> blobs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The hotspots selected with the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5A7CB" id="_x0000_s1028" type="#_x0000_t202" style="position:absolute;left:0;text-align:left;margin-left:5.9pt;margin-top:142.45pt;width:195.6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" stroked="f">
                <v:textbox style="mso-fit-shape-to-text:t">
                  <w:txbxContent>
                    <w:p w:rsidR="00C51B5E" w:rsidRPr="00EA11FB" w:rsidRDefault="00C51B5E" w:rsidP="006A78D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Processed</w:t>
                      </w:r>
                      <w:r w:rsidRPr="00EA11FB">
                        <w:rPr>
                          <w:b/>
                          <w:lang w:val="en-US"/>
                        </w:rPr>
                        <w:t xml:space="preserve"> blobs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The hotspots selected with the samples</w:t>
                      </w:r>
                    </w:p>
                  </w:txbxContent>
                </v:textbox>
              </v:shape>
            </w:pict>
          </mc:Fallback>
        </mc:AlternateContent>
      </w:r>
      <w:r w:rsidRPr="006A78D8">
        <w:rPr>
          <w:b/>
          <w:noProof/>
          <w:sz w:val="32"/>
          <w:lang w:val="en-US"/>
        </w:rPr>
        <w:drawing>
          <wp:anchor distT="0" distB="0" distL="114300" distR="114300" simplePos="0" relativeHeight="251709440" behindDoc="0" locked="0" layoutInCell="1" allowOverlap="1" wp14:anchorId="150F51B5">
            <wp:simplePos x="0" y="0"/>
            <wp:positionH relativeFrom="column">
              <wp:posOffset>6350</wp:posOffset>
            </wp:positionH>
            <wp:positionV relativeFrom="paragraph">
              <wp:posOffset>3325495</wp:posOffset>
            </wp:positionV>
            <wp:extent cx="3113405" cy="2385060"/>
            <wp:effectExtent l="0" t="0" r="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D8" w:rsidRPr="00092B0B">
        <w:rPr>
          <w:b/>
          <w:noProof/>
          <w:sz w:val="32"/>
          <w:lang w:val="en-US"/>
        </w:rPr>
        <w:drawing>
          <wp:anchor distT="0" distB="0" distL="114300" distR="114300" simplePos="0" relativeHeight="251703296" behindDoc="1" locked="0" layoutInCell="1" allowOverlap="1" wp14:anchorId="5409A9FB">
            <wp:simplePos x="0" y="0"/>
            <wp:positionH relativeFrom="margin">
              <wp:posOffset>3007360</wp:posOffset>
            </wp:positionH>
            <wp:positionV relativeFrom="paragraph">
              <wp:posOffset>868045</wp:posOffset>
            </wp:positionV>
            <wp:extent cx="3159760" cy="2420620"/>
            <wp:effectExtent l="0" t="0" r="2540" b="0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0B" w:rsidRPr="00092B0B">
        <w:rPr>
          <w:b/>
          <w:sz w:val="32"/>
          <w:lang w:val="en-US"/>
        </w:rPr>
        <w:t xml:space="preserve"> </w:t>
      </w:r>
      <w:r w:rsidR="00880D6A">
        <w:rPr>
          <w:b/>
          <w:sz w:val="32"/>
          <w:lang w:val="en-US"/>
        </w:rPr>
        <w:br w:type="page"/>
      </w:r>
    </w:p>
    <w:p w:rsidR="00A249B2" w:rsidRDefault="00A249B2" w:rsidP="00A249B2">
      <w:pPr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lastRenderedPageBreak/>
        <w:t>Profile config</w:t>
      </w:r>
      <w:r w:rsidR="007848B1">
        <w:rPr>
          <w:rFonts w:cstheme="minorHAnsi"/>
          <w:b/>
          <w:color w:val="000000" w:themeColor="text1"/>
          <w:sz w:val="24"/>
          <w:lang w:val="en-US"/>
        </w:rPr>
        <w:t xml:space="preserve"> </w:t>
      </w:r>
      <w:r w:rsidR="00DC55F2" w:rsidRPr="007848B1">
        <w:rPr>
          <w:rFonts w:cstheme="minorHAnsi"/>
          <w:b/>
          <w:color w:val="000000" w:themeColor="text1"/>
          <w:sz w:val="24"/>
          <w:lang w:val="en-US"/>
        </w:rPr>
        <w:t>file</w:t>
      </w:r>
    </w:p>
    <w:p w:rsidR="00A249B2" w:rsidRDefault="00A249B2" w:rsidP="004C3687">
      <w:pPr>
        <w:jc w:val="both"/>
        <w:rPr>
          <w:lang w:val="en-US"/>
        </w:rPr>
      </w:pPr>
      <w:r>
        <w:rPr>
          <w:lang w:val="en-US"/>
        </w:rPr>
        <w:tab/>
      </w:r>
      <w:r w:rsidR="00A475D8">
        <w:rPr>
          <w:lang w:val="en-US"/>
        </w:rPr>
        <w:t xml:space="preserve">You can describe profiles and samples using an XML config file. You need to name it </w:t>
      </w:r>
      <w:proofErr w:type="spellStart"/>
      <w:r w:rsidR="00A475D8" w:rsidRPr="00A475D8">
        <w:rPr>
          <w:b/>
          <w:i/>
          <w:lang w:val="en-US"/>
        </w:rPr>
        <w:t>ocr_profile.config</w:t>
      </w:r>
      <w:proofErr w:type="spellEnd"/>
      <w:r w:rsidR="00A475D8">
        <w:rPr>
          <w:lang w:val="en-US"/>
        </w:rPr>
        <w:t xml:space="preserve"> and place it in </w:t>
      </w:r>
      <w:r w:rsidR="00A475D8" w:rsidRPr="00A475D8">
        <w:rPr>
          <w:b/>
          <w:i/>
          <w:lang w:val="en-US"/>
        </w:rPr>
        <w:t>C:\ProgramData\Signifikant\Assert</w:t>
      </w:r>
      <w:r w:rsidR="00A475D8">
        <w:rPr>
          <w:b/>
          <w:i/>
          <w:lang w:val="en-US"/>
        </w:rPr>
        <w:t>\</w:t>
      </w:r>
      <w:r w:rsidR="008646B0">
        <w:rPr>
          <w:lang w:val="en-US"/>
        </w:rPr>
        <w:t xml:space="preserve"> so that the application can use it (each profile</w:t>
      </w:r>
      <w:r w:rsidR="00A45B0D">
        <w:rPr>
          <w:lang w:val="en-US"/>
        </w:rPr>
        <w:t xml:space="preserve"> defined can then be selected though the application).</w:t>
      </w:r>
      <w:r w:rsidR="00314BBE">
        <w:rPr>
          <w:lang w:val="en-US"/>
        </w:rPr>
        <w:t xml:space="preserve"> The file is </w:t>
      </w:r>
      <w:r>
        <w:rPr>
          <w:lang w:val="en-US"/>
        </w:rPr>
        <w:t>re</w:t>
      </w:r>
      <w:r w:rsidR="00314BBE">
        <w:rPr>
          <w:lang w:val="en-US"/>
        </w:rPr>
        <w:t>loaded each time an image is loaded in the application</w:t>
      </w:r>
      <w:r>
        <w:rPr>
          <w:lang w:val="en-US"/>
        </w:rPr>
        <w:t>.</w:t>
      </w:r>
    </w:p>
    <w:p w:rsidR="00DD0074" w:rsidRDefault="00A249B2" w:rsidP="00DD0074">
      <w:pPr>
        <w:rPr>
          <w:lang w:val="en-US"/>
        </w:rPr>
      </w:pPr>
      <w:r>
        <w:rPr>
          <w:lang w:val="en-US"/>
        </w:rPr>
        <w:t xml:space="preserve">The file consists of sample and profile </w:t>
      </w:r>
      <w:proofErr w:type="gramStart"/>
      <w:r>
        <w:rPr>
          <w:lang w:val="en-US"/>
        </w:rPr>
        <w:t>declarations :</w:t>
      </w:r>
      <w:proofErr w:type="gramEnd"/>
    </w:p>
    <w:p w:rsidR="00DD0074" w:rsidRDefault="00892C02" w:rsidP="00DD0074">
      <w:pPr>
        <w:rPr>
          <w:lang w:val="en-US"/>
        </w:rPr>
      </w:pPr>
      <w:r w:rsidRPr="00A249B2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3D39860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16250" cy="1546860"/>
            <wp:effectExtent l="0" t="0" r="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892C02" w:rsidP="00DD0074">
      <w:pPr>
        <w:rPr>
          <w:lang w:val="en-US"/>
        </w:rPr>
      </w:pPr>
      <w:r>
        <w:rPr>
          <w:lang w:val="en-US"/>
        </w:rPr>
        <w:br/>
      </w:r>
      <w:r w:rsidR="003C6667" w:rsidRPr="00892C02">
        <w:rPr>
          <w:sz w:val="10"/>
          <w:lang w:val="en-US"/>
        </w:rPr>
        <w:br/>
      </w:r>
      <w:r w:rsidR="00DD0074">
        <w:rPr>
          <w:lang w:val="en-US"/>
        </w:rPr>
        <w:t>You can also declare samples directly in a profile</w:t>
      </w:r>
      <w:r w:rsidR="00607D9E">
        <w:rPr>
          <w:lang w:val="en-US"/>
        </w:rPr>
        <w:t xml:space="preserve"> (you don’t have to use the tag </w:t>
      </w:r>
      <w:proofErr w:type="spellStart"/>
      <w:r w:rsidR="00607D9E" w:rsidRPr="00607D9E">
        <w:rPr>
          <w:i/>
          <w:lang w:val="en-US"/>
        </w:rPr>
        <w:t>UseSample</w:t>
      </w:r>
      <w:proofErr w:type="spellEnd"/>
      <w:proofErr w:type="gramStart"/>
      <w:r w:rsidR="00607D9E">
        <w:rPr>
          <w:lang w:val="en-US"/>
        </w:rPr>
        <w:t>)</w:t>
      </w:r>
      <w:r w:rsidR="003C6667">
        <w:rPr>
          <w:lang w:val="en-US"/>
        </w:rPr>
        <w:t xml:space="preserve"> :</w:t>
      </w:r>
      <w:proofErr w:type="gramEnd"/>
    </w:p>
    <w:p w:rsidR="00F96557" w:rsidRDefault="004744E3" w:rsidP="00DD0074">
      <w:pPr>
        <w:rPr>
          <w:lang w:val="en-US"/>
        </w:rPr>
      </w:pPr>
      <w:r w:rsidRPr="00F96557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7A59719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3544570" cy="1943100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096B4C" w:rsidRDefault="00892C02" w:rsidP="00096B4C">
      <w:pPr>
        <w:jc w:val="both"/>
        <w:rPr>
          <w:lang w:val="en-US"/>
        </w:rPr>
      </w:pPr>
      <w:r w:rsidRPr="00892C02">
        <w:rPr>
          <w:sz w:val="12"/>
          <w:lang w:val="en-US"/>
        </w:rPr>
        <w:br/>
      </w:r>
      <w:r w:rsidR="00096B4C">
        <w:rPr>
          <w:lang w:val="en-US"/>
        </w:rPr>
        <w:t xml:space="preserve">Profiles and samples can also inherit from other profiles and </w:t>
      </w:r>
      <w:proofErr w:type="gramStart"/>
      <w:r w:rsidR="00096B4C">
        <w:rPr>
          <w:lang w:val="en-US"/>
        </w:rPr>
        <w:t>samples :</w:t>
      </w:r>
      <w:proofErr w:type="gramEnd"/>
    </w:p>
    <w:p w:rsidR="00096B4C" w:rsidRPr="00AE5D08" w:rsidRDefault="00096B4C" w:rsidP="00096B4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82BD5AF" wp14:editId="54B16E0B">
            <wp:simplePos x="0" y="0"/>
            <wp:positionH relativeFrom="margin">
              <wp:posOffset>1165225</wp:posOffset>
            </wp:positionH>
            <wp:positionV relativeFrom="paragraph">
              <wp:posOffset>35560</wp:posOffset>
            </wp:positionV>
            <wp:extent cx="3429000" cy="2356028"/>
            <wp:effectExtent l="0" t="0" r="0" b="635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B4C" w:rsidRDefault="00096B4C" w:rsidP="00096B4C">
      <w:pPr>
        <w:pStyle w:val="Liststycke"/>
        <w:jc w:val="both"/>
        <w:rPr>
          <w:b/>
          <w:i/>
          <w:lang w:val="en-US"/>
        </w:rPr>
      </w:pPr>
    </w:p>
    <w:p w:rsidR="00096B4C" w:rsidRDefault="00096B4C" w:rsidP="00DD0074">
      <w:pPr>
        <w:rPr>
          <w:lang w:val="en-US"/>
        </w:rPr>
      </w:pPr>
    </w:p>
    <w:p w:rsidR="00096B4C" w:rsidRDefault="00096B4C">
      <w:pPr>
        <w:rPr>
          <w:lang w:val="en-US"/>
        </w:rPr>
      </w:pPr>
      <w:r>
        <w:rPr>
          <w:lang w:val="en-US"/>
        </w:rPr>
        <w:br w:type="page"/>
      </w:r>
    </w:p>
    <w:p w:rsidR="00C71DE2" w:rsidRDefault="00C71DE2" w:rsidP="00DD0074">
      <w:pPr>
        <w:rPr>
          <w:lang w:val="en-US"/>
        </w:rPr>
      </w:pPr>
      <w:r>
        <w:rPr>
          <w:lang w:val="en-US"/>
        </w:rPr>
        <w:lastRenderedPageBreak/>
        <w:t xml:space="preserve">The XML fields for a profile </w:t>
      </w:r>
      <w:proofErr w:type="gramStart"/>
      <w:r>
        <w:rPr>
          <w:lang w:val="en-US"/>
        </w:rPr>
        <w:t>are :</w:t>
      </w:r>
      <w:proofErr w:type="gramEnd"/>
    </w:p>
    <w:p w:rsidR="00C71DE2" w:rsidRDefault="004744E3" w:rsidP="00DD007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E8840D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01185" cy="1264920"/>
            <wp:effectExtent l="0" t="0" r="0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Pr="00BB0DB3" w:rsidRDefault="00C71DE2" w:rsidP="00DD0074">
      <w:pPr>
        <w:rPr>
          <w:sz w:val="16"/>
          <w:lang w:val="en-US"/>
        </w:rPr>
      </w:pPr>
    </w:p>
    <w:p w:rsidR="00C71DE2" w:rsidRDefault="00C71DE2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r w:rsidRPr="00D16185">
        <w:rPr>
          <w:b/>
          <w:i/>
          <w:lang w:val="en-US"/>
        </w:rPr>
        <w:t>Invert</w:t>
      </w:r>
      <w:r w:rsidRPr="00C71DE2">
        <w:rPr>
          <w:i/>
          <w:lang w:val="en-US"/>
        </w:rPr>
        <w:t xml:space="preserve"> </w:t>
      </w:r>
      <w:r w:rsidRPr="00C71DE2">
        <w:rPr>
          <w:lang w:val="en-US"/>
        </w:rPr>
        <w:t>is used to invert the image color (used when the image has a black background). Its default value is false.</w:t>
      </w:r>
    </w:p>
    <w:p w:rsidR="00892C02" w:rsidRDefault="00892C02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EnhanceContrast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accentuates the contrast of the image. Its default value is true.</w:t>
      </w:r>
    </w:p>
    <w:p w:rsidR="00892C02" w:rsidRDefault="00892C02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SmoothLevel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applies a smooth filter on the image. A higher value means a bigger smooth. Its default value is 0, and having a smooth level greater than 1 is </w:t>
      </w:r>
      <w:r w:rsidRPr="00892C02">
        <w:rPr>
          <w:lang w:val="en-US"/>
        </w:rPr>
        <w:t>uncommon</w:t>
      </w:r>
      <w:r>
        <w:rPr>
          <w:lang w:val="en-US"/>
        </w:rPr>
        <w:t>.</w:t>
      </w:r>
    </w:p>
    <w:p w:rsidR="00E30DBA" w:rsidRDefault="00892C02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BoldLevel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applies a bold filter on the image. A higher value means a bigger bold. Its default value is 0, and having a bold level greater than 1 is uncommon.</w:t>
      </w:r>
    </w:p>
    <w:p w:rsidR="008D73C1" w:rsidRDefault="00E30DBA" w:rsidP="004C3687">
      <w:pPr>
        <w:jc w:val="both"/>
        <w:rPr>
          <w:lang w:val="en-US"/>
        </w:rPr>
      </w:pPr>
      <w:r w:rsidRPr="00E30DBA">
        <w:rPr>
          <w:lang w:val="en-US"/>
        </w:rPr>
        <w:t xml:space="preserve">The smooth filter needs to be used when the image has sharp edges that goes directly from black to white </w:t>
      </w:r>
      <w:r>
        <w:rPr>
          <w:lang w:val="en-US"/>
        </w:rPr>
        <w:t>(no gray intermediate pixels between).</w:t>
      </w:r>
      <w:r w:rsidR="000E28D8">
        <w:rPr>
          <w:lang w:val="en-US"/>
        </w:rPr>
        <w:t xml:space="preserve"> </w:t>
      </w:r>
      <w:r w:rsidR="008D73C1">
        <w:rPr>
          <w:lang w:val="en-US"/>
        </w:rPr>
        <w:t>The bold filter needs to be used when the hotspots are too thin</w:t>
      </w:r>
      <w:r w:rsidR="003056CA">
        <w:rPr>
          <w:lang w:val="en-US"/>
        </w:rPr>
        <w:t>.</w:t>
      </w:r>
    </w:p>
    <w:p w:rsidR="000E28D8" w:rsidRDefault="000E28D8" w:rsidP="000E28D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6C2B491">
            <wp:simplePos x="0" y="0"/>
            <wp:positionH relativeFrom="margin">
              <wp:posOffset>-101600</wp:posOffset>
            </wp:positionH>
            <wp:positionV relativeFrom="paragraph">
              <wp:posOffset>282575</wp:posOffset>
            </wp:positionV>
            <wp:extent cx="5957570" cy="3322320"/>
            <wp:effectExtent l="0" t="0" r="508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The XML fields for a sample </w:t>
      </w:r>
      <w:proofErr w:type="gramStart"/>
      <w:r>
        <w:rPr>
          <w:lang w:val="en-US"/>
        </w:rPr>
        <w:t>are :</w:t>
      </w:r>
      <w:proofErr w:type="gramEnd"/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Pr="00B073D1" w:rsidRDefault="00B073D1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SizeWidth023456789</w:t>
      </w:r>
      <w:r>
        <w:rPr>
          <w:lang w:val="en-US"/>
        </w:rPr>
        <w:t xml:space="preserve"> indicates the width (in pixels)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SizeHeight023456789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indicates the height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SizeWidth1</w:t>
      </w:r>
      <w:r>
        <w:rPr>
          <w:b/>
          <w:i/>
          <w:lang w:val="en-US"/>
        </w:rPr>
        <w:t xml:space="preserve"> </w:t>
      </w:r>
      <w:r w:rsidRPr="00B073D1">
        <w:rPr>
          <w:lang w:val="en-US"/>
        </w:rPr>
        <w:t>indicates</w:t>
      </w:r>
      <w:r>
        <w:rPr>
          <w:lang w:val="en-US"/>
        </w:rPr>
        <w:t xml:space="preserve"> the width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</w:t>
      </w:r>
      <w:r>
        <w:rPr>
          <w:b/>
          <w:i/>
          <w:lang w:val="en-US"/>
        </w:rPr>
        <w:t>Height</w:t>
      </w:r>
      <w:r w:rsidRPr="00B073D1">
        <w:rPr>
          <w:b/>
          <w:i/>
          <w:lang w:val="en-US"/>
        </w:rPr>
        <w:t>1</w:t>
      </w:r>
      <w:r>
        <w:rPr>
          <w:b/>
          <w:i/>
          <w:lang w:val="en-US"/>
        </w:rPr>
        <w:t xml:space="preserve"> </w:t>
      </w:r>
      <w:r w:rsidRPr="00B073D1">
        <w:rPr>
          <w:lang w:val="en-US"/>
        </w:rPr>
        <w:t>indicates</w:t>
      </w:r>
      <w:r>
        <w:rPr>
          <w:lang w:val="en-US"/>
        </w:rPr>
        <w:t xml:space="preserve"> the height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0C31FC" w:rsidRDefault="000C31FC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4C3687">
        <w:rPr>
          <w:b/>
          <w:i/>
          <w:lang w:val="en-US"/>
        </w:rPr>
        <w:t>SizeErrorWidth</w:t>
      </w:r>
      <w:proofErr w:type="spellEnd"/>
      <w:r w:rsidRPr="004C3687">
        <w:rPr>
          <w:b/>
          <w:i/>
          <w:lang w:val="en-US"/>
        </w:rPr>
        <w:t>&lt;…&gt;</w:t>
      </w:r>
      <w:r>
        <w:rPr>
          <w:b/>
          <w:lang w:val="en-US"/>
        </w:rPr>
        <w:t xml:space="preserve"> </w:t>
      </w:r>
      <w:r>
        <w:rPr>
          <w:lang w:val="en-US"/>
        </w:rPr>
        <w:t>indicates the accepted error for the width (</w:t>
      </w:r>
      <w:r w:rsidR="00EF586F">
        <w:rPr>
          <w:lang w:val="en-US"/>
        </w:rPr>
        <w:t>ratio</w:t>
      </w:r>
      <w:r>
        <w:rPr>
          <w:lang w:val="en-US"/>
        </w:rPr>
        <w:t xml:space="preserve"> of the width). Its default value is 0.15</w:t>
      </w:r>
      <w:r w:rsidR="00655909">
        <w:rPr>
          <w:lang w:val="en-US"/>
        </w:rPr>
        <w:t xml:space="preserve"> (for both </w:t>
      </w:r>
      <w:r w:rsidR="00655909" w:rsidRPr="00C52531">
        <w:rPr>
          <w:i/>
          <w:lang w:val="en-US"/>
        </w:rPr>
        <w:t>023456789</w:t>
      </w:r>
      <w:r w:rsidR="00655909">
        <w:rPr>
          <w:lang w:val="en-US"/>
        </w:rPr>
        <w:t xml:space="preserve"> and </w:t>
      </w:r>
      <w:r w:rsidR="00655909" w:rsidRPr="00C52531">
        <w:rPr>
          <w:i/>
          <w:lang w:val="en-US"/>
        </w:rPr>
        <w:t>1</w:t>
      </w:r>
      <w:r w:rsidR="00655909">
        <w:rPr>
          <w:lang w:val="en-US"/>
        </w:rPr>
        <w:t>)</w:t>
      </w:r>
      <w:r>
        <w:rPr>
          <w:lang w:val="en-US"/>
        </w:rPr>
        <w:t>.</w:t>
      </w:r>
    </w:p>
    <w:p w:rsidR="00EF586F" w:rsidRPr="00EF586F" w:rsidRDefault="000C31FC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4C3687">
        <w:rPr>
          <w:b/>
          <w:i/>
          <w:lang w:val="en-US"/>
        </w:rPr>
        <w:t>SizeError</w:t>
      </w:r>
      <w:r w:rsidR="00EF586F" w:rsidRPr="004C3687">
        <w:rPr>
          <w:b/>
          <w:i/>
          <w:lang w:val="en-US"/>
        </w:rPr>
        <w:t>H</w:t>
      </w:r>
      <w:r w:rsidRPr="004C3687">
        <w:rPr>
          <w:b/>
          <w:i/>
          <w:lang w:val="en-US"/>
        </w:rPr>
        <w:t>eight</w:t>
      </w:r>
      <w:proofErr w:type="spellEnd"/>
      <w:r w:rsidRPr="004C3687">
        <w:rPr>
          <w:b/>
          <w:i/>
          <w:lang w:val="en-US"/>
        </w:rPr>
        <w:t>&lt;…&gt;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indicates the accepted error for the </w:t>
      </w:r>
      <w:r w:rsidR="00EF586F">
        <w:rPr>
          <w:lang w:val="en-US"/>
        </w:rPr>
        <w:t>height</w:t>
      </w:r>
      <w:r>
        <w:rPr>
          <w:lang w:val="en-US"/>
        </w:rPr>
        <w:t xml:space="preserve"> (</w:t>
      </w:r>
      <w:r w:rsidR="00EF586F">
        <w:rPr>
          <w:lang w:val="en-US"/>
        </w:rPr>
        <w:t>ratio</w:t>
      </w:r>
      <w:r>
        <w:rPr>
          <w:lang w:val="en-US"/>
        </w:rPr>
        <w:t xml:space="preserve"> of the </w:t>
      </w:r>
      <w:r w:rsidR="00EF586F">
        <w:rPr>
          <w:lang w:val="en-US"/>
        </w:rPr>
        <w:t>height</w:t>
      </w:r>
      <w:r>
        <w:rPr>
          <w:lang w:val="en-US"/>
        </w:rPr>
        <w:t>). Its default value is 0.</w:t>
      </w:r>
      <w:r w:rsidR="00EF586F">
        <w:rPr>
          <w:lang w:val="en-US"/>
        </w:rPr>
        <w:t>05</w:t>
      </w:r>
      <w:r w:rsidR="00655909">
        <w:rPr>
          <w:lang w:val="en-US"/>
        </w:rPr>
        <w:t xml:space="preserve"> (for both </w:t>
      </w:r>
      <w:r w:rsidR="00655909" w:rsidRPr="00C52531">
        <w:rPr>
          <w:i/>
          <w:lang w:val="en-US"/>
        </w:rPr>
        <w:t>023456789</w:t>
      </w:r>
      <w:r w:rsidR="00655909">
        <w:rPr>
          <w:lang w:val="en-US"/>
        </w:rPr>
        <w:t xml:space="preserve"> and </w:t>
      </w:r>
      <w:r w:rsidR="00655909" w:rsidRPr="00C52531">
        <w:rPr>
          <w:i/>
          <w:lang w:val="en-US"/>
        </w:rPr>
        <w:t>1</w:t>
      </w:r>
      <w:r w:rsidR="00655909">
        <w:rPr>
          <w:lang w:val="en-US"/>
        </w:rPr>
        <w:t>).</w:t>
      </w:r>
    </w:p>
    <w:p w:rsidR="00EF586F" w:rsidRDefault="00EF586F" w:rsidP="004C3687">
      <w:pPr>
        <w:jc w:val="both"/>
        <w:rPr>
          <w:lang w:val="en-US"/>
        </w:rPr>
      </w:pPr>
      <w:r>
        <w:rPr>
          <w:lang w:val="en-US"/>
        </w:rPr>
        <w:lastRenderedPageBreak/>
        <w:t xml:space="preserve">To make the size property work, you need to specify the width and the height of </w:t>
      </w:r>
      <w:r w:rsidR="00A61D4A">
        <w:rPr>
          <w:lang w:val="en-US"/>
        </w:rPr>
        <w:t xml:space="preserve">both </w:t>
      </w:r>
      <w:r w:rsidR="00A61D4A" w:rsidRPr="00C52531">
        <w:rPr>
          <w:i/>
          <w:lang w:val="en-US"/>
        </w:rPr>
        <w:t>023456789</w:t>
      </w:r>
      <w:r w:rsidR="00A61D4A">
        <w:rPr>
          <w:lang w:val="en-US"/>
        </w:rPr>
        <w:t xml:space="preserve"> and </w:t>
      </w:r>
      <w:r w:rsidR="00A61D4A" w:rsidRPr="00C52531">
        <w:rPr>
          <w:i/>
          <w:lang w:val="en-US"/>
        </w:rPr>
        <w:t>1</w:t>
      </w:r>
      <w:r w:rsidR="00A61D4A">
        <w:rPr>
          <w:lang w:val="en-US"/>
        </w:rPr>
        <w:t xml:space="preserve"> digits, or only one of them if you specified some ratio properties (the missing information can then be calculated).</w:t>
      </w:r>
    </w:p>
    <w:p w:rsidR="00C52531" w:rsidRPr="00C52531" w:rsidRDefault="00655909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r w:rsidRPr="00655909">
        <w:rPr>
          <w:b/>
          <w:i/>
          <w:lang w:val="en-US"/>
        </w:rPr>
        <w:t>Ratio023456789</w:t>
      </w:r>
      <w:r>
        <w:rPr>
          <w:lang w:val="en-US"/>
        </w:rPr>
        <w:t xml:space="preserve"> indicates the ratio height/width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  <w:r w:rsidR="00C52531">
        <w:rPr>
          <w:lang w:val="en-US"/>
        </w:rPr>
        <w:t xml:space="preserve"> Its default value is </w:t>
      </w:r>
      <w:r w:rsidR="00C52531">
        <w:rPr>
          <w:lang w:val="en-US"/>
        </w:rPr>
        <w:br/>
        <w:t>1.5833.</w:t>
      </w:r>
    </w:p>
    <w:p w:rsidR="00655909" w:rsidRDefault="00655909" w:rsidP="004C3687">
      <w:pPr>
        <w:pStyle w:val="Liststycke"/>
        <w:numPr>
          <w:ilvl w:val="0"/>
          <w:numId w:val="14"/>
        </w:numPr>
        <w:jc w:val="both"/>
        <w:rPr>
          <w:lang w:val="en-US"/>
        </w:rPr>
      </w:pPr>
      <w:r w:rsidRPr="00655909">
        <w:rPr>
          <w:b/>
          <w:i/>
          <w:lang w:val="en-US"/>
        </w:rPr>
        <w:t>Ratio1</w:t>
      </w:r>
      <w:r>
        <w:rPr>
          <w:lang w:val="en-US"/>
        </w:rPr>
        <w:t xml:space="preserve"> indicates the ratio height/width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  <w:r w:rsidR="00C52531">
        <w:rPr>
          <w:lang w:val="en-US"/>
        </w:rPr>
        <w:t xml:space="preserve"> Its default value is 2.31.</w:t>
      </w:r>
    </w:p>
    <w:p w:rsidR="00973866" w:rsidRDefault="00655909" w:rsidP="004C3687">
      <w:pPr>
        <w:pStyle w:val="Liststyck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960822">
        <w:rPr>
          <w:b/>
          <w:i/>
          <w:lang w:val="en-US"/>
        </w:rPr>
        <w:t>RatioError</w:t>
      </w:r>
      <w:proofErr w:type="spellEnd"/>
      <w:r w:rsidRPr="00960822">
        <w:rPr>
          <w:b/>
          <w:i/>
          <w:lang w:val="en-US"/>
        </w:rPr>
        <w:t xml:space="preserve">&lt;…&gt; </w:t>
      </w:r>
      <w:r w:rsidRPr="00960822">
        <w:rPr>
          <w:lang w:val="en-US"/>
        </w:rPr>
        <w:t>indicates the accepted error for the ratio</w:t>
      </w:r>
      <w:r w:rsidR="00960822">
        <w:rPr>
          <w:lang w:val="en-US"/>
        </w:rPr>
        <w:t xml:space="preserve">. Its default value is 0.15 (for both </w:t>
      </w:r>
      <w:r w:rsidR="00960822" w:rsidRPr="00C52531">
        <w:rPr>
          <w:i/>
          <w:lang w:val="en-US"/>
        </w:rPr>
        <w:t>023456789</w:t>
      </w:r>
      <w:r w:rsidR="00960822">
        <w:rPr>
          <w:lang w:val="en-US"/>
        </w:rPr>
        <w:t xml:space="preserve"> and </w:t>
      </w:r>
      <w:r w:rsidR="00960822" w:rsidRPr="00C52531">
        <w:rPr>
          <w:i/>
          <w:lang w:val="en-US"/>
        </w:rPr>
        <w:t>1</w:t>
      </w:r>
      <w:r w:rsidR="00960822">
        <w:rPr>
          <w:lang w:val="en-US"/>
        </w:rPr>
        <w:t>).</w:t>
      </w:r>
    </w:p>
    <w:p w:rsidR="004C3687" w:rsidRDefault="00973866" w:rsidP="004C3687">
      <w:pPr>
        <w:jc w:val="both"/>
        <w:rPr>
          <w:lang w:val="en-US"/>
        </w:rPr>
      </w:pPr>
      <w:r>
        <w:rPr>
          <w:lang w:val="en-US"/>
        </w:rPr>
        <w:t>The ratio property always works since it has default values. If a working size property is defined, the ratio property is no longer used</w:t>
      </w:r>
      <w:r w:rsidR="004C3687">
        <w:rPr>
          <w:lang w:val="en-US"/>
        </w:rPr>
        <w:t xml:space="preserve"> by the application (the size property is more specific).</w:t>
      </w:r>
    </w:p>
    <w:p w:rsidR="00973866" w:rsidRPr="004C3687" w:rsidRDefault="004C3687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4C3687">
        <w:rPr>
          <w:b/>
          <w:i/>
          <w:lang w:val="en-US"/>
        </w:rPr>
        <w:t>AlignXSpacingRatio</w:t>
      </w:r>
      <w:proofErr w:type="spellEnd"/>
      <w:r>
        <w:rPr>
          <w:lang w:val="en-US"/>
        </w:rPr>
        <w:t xml:space="preserve"> indicates the maximum horizontal space between two blobs to consider them part of the same word/number. If no size property is defined, it</w:t>
      </w:r>
      <w:r w:rsidR="0004164E">
        <w:rPr>
          <w:lang w:val="en-US"/>
        </w:rPr>
        <w:t xml:space="preserve"> i</w:t>
      </w:r>
      <w:r>
        <w:rPr>
          <w:lang w:val="en-US"/>
        </w:rPr>
        <w:t>s a ratio of the most left blob width. If the size property is defined, it</w:t>
      </w:r>
      <w:r w:rsidR="0004164E">
        <w:rPr>
          <w:lang w:val="en-US"/>
        </w:rPr>
        <w:t xml:space="preserve"> i</w:t>
      </w:r>
      <w:r>
        <w:rPr>
          <w:lang w:val="en-US"/>
        </w:rPr>
        <w:t xml:space="preserve">s a ratio of the </w:t>
      </w:r>
      <w:r w:rsidRPr="004C3687">
        <w:rPr>
          <w:i/>
          <w:lang w:val="en-US"/>
        </w:rPr>
        <w:t>SizeWidth023456789</w:t>
      </w:r>
      <w:r>
        <w:rPr>
          <w:lang w:val="en-US"/>
        </w:rPr>
        <w:t xml:space="preserve"> field. Its default value is 1.</w:t>
      </w:r>
    </w:p>
    <w:p w:rsidR="004C3687" w:rsidRPr="007B14AB" w:rsidRDefault="004C3687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4C3687">
        <w:rPr>
          <w:b/>
          <w:i/>
          <w:lang w:val="en-US"/>
        </w:rPr>
        <w:t>AlignYSpacingRatio</w:t>
      </w:r>
      <w:proofErr w:type="spellEnd"/>
      <w:r>
        <w:rPr>
          <w:lang w:val="en-US"/>
        </w:rPr>
        <w:t xml:space="preserve"> indicates the maximum </w:t>
      </w:r>
      <w:r w:rsidR="00287FD6">
        <w:rPr>
          <w:lang w:val="en-US"/>
        </w:rPr>
        <w:t xml:space="preserve">vertical </w:t>
      </w:r>
      <w:r>
        <w:rPr>
          <w:lang w:val="en-US"/>
        </w:rPr>
        <w:t>space between the center of t</w:t>
      </w:r>
      <w:r w:rsidR="00717C7F">
        <w:rPr>
          <w:lang w:val="en-US"/>
        </w:rPr>
        <w:t xml:space="preserve">wo blobs to consider them part of the same word/number. </w:t>
      </w:r>
      <w:r w:rsidR="0004164E">
        <w:rPr>
          <w:lang w:val="en-US"/>
        </w:rPr>
        <w:t>It i</w:t>
      </w:r>
      <w:r w:rsidR="00717C7F">
        <w:rPr>
          <w:lang w:val="en-US"/>
        </w:rPr>
        <w:t>s a ratio of the most left blob height. Its default value is 0.333</w:t>
      </w:r>
      <w:r w:rsidR="0004164E">
        <w:rPr>
          <w:lang w:val="en-US"/>
        </w:rPr>
        <w:t>.</w:t>
      </w:r>
    </w:p>
    <w:p w:rsidR="001774A0" w:rsidRDefault="007B14AB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AlignHeightRatio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indicates</w:t>
      </w:r>
      <w:r w:rsidR="001774A0">
        <w:rPr>
          <w:lang w:val="en-US"/>
        </w:rPr>
        <w:t xml:space="preserve"> the maximum height of the </w:t>
      </w:r>
      <w:proofErr w:type="gramStart"/>
      <w:r w:rsidR="001774A0">
        <w:rPr>
          <w:lang w:val="en-US"/>
        </w:rPr>
        <w:t>most right</w:t>
      </w:r>
      <w:proofErr w:type="gramEnd"/>
      <w:r w:rsidR="001774A0">
        <w:rPr>
          <w:lang w:val="en-US"/>
        </w:rPr>
        <w:t xml:space="preserve"> blob to consider it part of the same word/number. It is a ratio of the most left blob height. Its default value is 0.333.</w:t>
      </w:r>
    </w:p>
    <w:p w:rsidR="001774A0" w:rsidRDefault="001774A0" w:rsidP="001D1412">
      <w:pPr>
        <w:jc w:val="both"/>
        <w:rPr>
          <w:lang w:val="en-US"/>
        </w:rPr>
      </w:pPr>
      <w:r>
        <w:rPr>
          <w:lang w:val="en-US"/>
        </w:rPr>
        <w:t>The align property always works since it has default values.</w:t>
      </w:r>
      <w:r w:rsidR="004F75A7">
        <w:rPr>
          <w:lang w:val="en-US"/>
        </w:rPr>
        <w:t xml:space="preserve"> Modifying it is very rare, the default values work well </w:t>
      </w:r>
      <w:r w:rsidR="004A6464">
        <w:rPr>
          <w:lang w:val="en-US"/>
        </w:rPr>
        <w:t>in</w:t>
      </w:r>
      <w:r w:rsidR="004F75A7">
        <w:rPr>
          <w:lang w:val="en-US"/>
        </w:rPr>
        <w:t xml:space="preserve"> most of the cases.</w:t>
      </w:r>
    </w:p>
    <w:p w:rsidR="008E2A67" w:rsidRPr="00824362" w:rsidRDefault="008E2A67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8E2A67">
        <w:rPr>
          <w:b/>
          <w:i/>
          <w:lang w:val="en-US"/>
        </w:rPr>
        <w:t>CircleRadius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indicates the radius (in pixel) of the circle around each hotspot</w:t>
      </w:r>
      <w:r w:rsidR="00824362">
        <w:rPr>
          <w:lang w:val="en-US"/>
        </w:rPr>
        <w:t>.</w:t>
      </w:r>
    </w:p>
    <w:p w:rsidR="00613E43" w:rsidRDefault="00824362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CircleError</w:t>
      </w:r>
      <w:proofErr w:type="spellEnd"/>
      <w:r>
        <w:rPr>
          <w:b/>
          <w:i/>
          <w:lang w:val="en-US"/>
        </w:rPr>
        <w:t xml:space="preserve"> </w:t>
      </w:r>
      <w:r w:rsidR="00B96C5F">
        <w:rPr>
          <w:lang w:val="en-US"/>
        </w:rPr>
        <w:t>indicates the accepted error for the radius (ratio of the radius). Its default value is 0.50.</w:t>
      </w:r>
    </w:p>
    <w:p w:rsidR="00E25FBD" w:rsidRDefault="00547FEA" w:rsidP="001D1412">
      <w:pPr>
        <w:pStyle w:val="Liststycke"/>
        <w:numPr>
          <w:ilvl w:val="0"/>
          <w:numId w:val="14"/>
        </w:num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CircleHoughParam2 </w:t>
      </w:r>
      <w:r>
        <w:rPr>
          <w:lang w:val="en-US"/>
        </w:rPr>
        <w:t>indicates the second parameter in the Hough Circle Transform algorithm. Its default value is 30.</w:t>
      </w:r>
    </w:p>
    <w:p w:rsidR="006E1DA8" w:rsidRDefault="00E25FBD" w:rsidP="001D1412">
      <w:pPr>
        <w:jc w:val="both"/>
        <w:rPr>
          <w:lang w:val="en-US"/>
        </w:rPr>
      </w:pPr>
      <w:r>
        <w:rPr>
          <w:lang w:val="en-US"/>
        </w:rPr>
        <w:t>The circle property only works if the radius is greater than 0.5. If the hotspots don’t have any circle around them, set the radius to 0</w:t>
      </w:r>
      <w:r w:rsidR="00EA3422">
        <w:rPr>
          <w:lang w:val="en-US"/>
        </w:rPr>
        <w:t xml:space="preserve"> or omit the radius field.</w:t>
      </w:r>
      <w:r w:rsidR="00C40FC7">
        <w:rPr>
          <w:lang w:val="en-US"/>
        </w:rPr>
        <w:t xml:space="preserve"> The houghparam2 is a very underground value that indicates the number of votes needed in the algorithm to accept circles. The default value has been empirically found and works in most of the cases.</w:t>
      </w:r>
    </w:p>
    <w:p w:rsidR="006E1DA8" w:rsidRDefault="006E1DA8" w:rsidP="001D1412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SmoothLevel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applies a smooth filter on the hotspot just before Tesseract recognition. A higher value means a bigger smooth. Its default value is 0, and having a smooth level greater than 1 is </w:t>
      </w:r>
      <w:r w:rsidRPr="00892C02">
        <w:rPr>
          <w:lang w:val="en-US"/>
        </w:rPr>
        <w:t>uncommon</w:t>
      </w:r>
      <w:r>
        <w:rPr>
          <w:lang w:val="en-US"/>
        </w:rPr>
        <w:t>.</w:t>
      </w:r>
    </w:p>
    <w:p w:rsidR="006E1DA8" w:rsidRDefault="006E1DA8" w:rsidP="001D1412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BoldLevel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applies a bold filter on the hotspot just before Tesseract recognition. A higher value means a bigger bold. Its default value is 0, and having a bold level greater than 1 is uncommon.</w:t>
      </w:r>
    </w:p>
    <w:p w:rsidR="00AE5D08" w:rsidRDefault="007867E3" w:rsidP="00AE5D08">
      <w:pPr>
        <w:pStyle w:val="Liststyck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HotspotRegex</w:t>
      </w:r>
      <w:proofErr w:type="spellEnd"/>
      <w:r>
        <w:rPr>
          <w:lang w:val="en-US"/>
        </w:rPr>
        <w:t xml:space="preserve"> indicates the regular expression the hotspots need to match.</w:t>
      </w:r>
      <w:r w:rsidR="00322800">
        <w:rPr>
          <w:lang w:val="en-US"/>
        </w:rPr>
        <w:t xml:space="preserve"> Its default value is </w:t>
      </w:r>
      <w:r w:rsidR="00322800" w:rsidRPr="00322800">
        <w:rPr>
          <w:i/>
          <w:lang w:val="en-US"/>
        </w:rPr>
        <w:t>[0-</w:t>
      </w:r>
      <w:proofErr w:type="gramStart"/>
      <w:r w:rsidR="00322800" w:rsidRPr="00322800">
        <w:rPr>
          <w:i/>
          <w:lang w:val="en-US"/>
        </w:rPr>
        <w:t>9]+</w:t>
      </w:r>
      <w:proofErr w:type="gramEnd"/>
      <w:r w:rsidR="00322800" w:rsidRPr="00322800">
        <w:rPr>
          <w:i/>
          <w:lang w:val="en-US"/>
        </w:rPr>
        <w:t>.?</w:t>
      </w:r>
      <w:r w:rsidR="00322800">
        <w:rPr>
          <w:i/>
          <w:lang w:val="en-US"/>
        </w:rPr>
        <w:t xml:space="preserve"> </w:t>
      </w:r>
      <w:r w:rsidR="00322800">
        <w:rPr>
          <w:lang w:val="en-US"/>
        </w:rPr>
        <w:t>(a number that can be followed by one letter).</w:t>
      </w:r>
    </w:p>
    <w:p w:rsidR="00AE5D08" w:rsidRDefault="00AE5D08" w:rsidP="00AE5D08">
      <w:pPr>
        <w:jc w:val="both"/>
        <w:rPr>
          <w:lang w:val="en-US"/>
        </w:rPr>
      </w:pPr>
      <w:r>
        <w:rPr>
          <w:lang w:val="en-US"/>
        </w:rPr>
        <w:t>The smooth and bold level in the samples should be often used instead of the ones in the profiles</w:t>
      </w:r>
      <w:r w:rsidR="00CA2319">
        <w:rPr>
          <w:lang w:val="en-US"/>
        </w:rPr>
        <w:t>, since it is applied just before Tesseract recognition, preserving the blob properties.</w:t>
      </w:r>
    </w:p>
    <w:p w:rsidR="00322800" w:rsidRPr="007867E3" w:rsidRDefault="00322800" w:rsidP="00322800">
      <w:pPr>
        <w:pStyle w:val="Liststycke"/>
        <w:rPr>
          <w:lang w:val="en-US"/>
        </w:rPr>
      </w:pPr>
    </w:p>
    <w:p w:rsidR="00613E43" w:rsidRPr="00B96C5F" w:rsidRDefault="00613E43" w:rsidP="001D1412">
      <w:pPr>
        <w:pStyle w:val="Liststycke"/>
        <w:jc w:val="both"/>
        <w:rPr>
          <w:b/>
          <w:i/>
          <w:lang w:val="en-US"/>
        </w:rPr>
      </w:pPr>
    </w:p>
    <w:p w:rsidR="00B96C5F" w:rsidRDefault="00B96C5F" w:rsidP="001D1412">
      <w:pPr>
        <w:pStyle w:val="Liststycke"/>
        <w:jc w:val="both"/>
        <w:rPr>
          <w:lang w:val="en-US"/>
        </w:rPr>
      </w:pPr>
    </w:p>
    <w:p w:rsidR="00B96C5F" w:rsidRPr="008E2A67" w:rsidRDefault="00B96C5F" w:rsidP="001D1412">
      <w:pPr>
        <w:pStyle w:val="Liststycke"/>
        <w:jc w:val="both"/>
        <w:rPr>
          <w:b/>
          <w:i/>
          <w:lang w:val="en-US"/>
        </w:rPr>
      </w:pPr>
    </w:p>
    <w:p w:rsidR="007B14AB" w:rsidRDefault="005621DC" w:rsidP="00FD7D16">
      <w:pPr>
        <w:rPr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lastRenderedPageBreak/>
        <w:t>Sampling from the application</w:t>
      </w:r>
    </w:p>
    <w:p w:rsidR="00FD7D16" w:rsidRPr="007372C9" w:rsidRDefault="00230B4E" w:rsidP="00FD7D16">
      <w:pPr>
        <w:jc w:val="both"/>
        <w:rPr>
          <w:rFonts w:cstheme="minorHAnsi"/>
          <w:color w:val="000000" w:themeColor="text1"/>
          <w:lang w:val="en-US"/>
        </w:rPr>
      </w:pPr>
      <w:r w:rsidRPr="00230B4E">
        <w:rPr>
          <w:rFonts w:cstheme="minorHAnsi"/>
          <w:color w:val="000000" w:themeColor="text1"/>
          <w:sz w:val="24"/>
          <w:lang w:val="en-US"/>
        </w:rPr>
        <w:t xml:space="preserve"> </w:t>
      </w:r>
      <w:r w:rsidR="00FD7D16">
        <w:rPr>
          <w:rFonts w:cstheme="minorHAnsi"/>
          <w:color w:val="000000" w:themeColor="text1"/>
          <w:sz w:val="24"/>
          <w:lang w:val="en-US"/>
        </w:rPr>
        <w:tab/>
      </w:r>
      <w:r w:rsidR="00FD7D16" w:rsidRPr="007372C9">
        <w:rPr>
          <w:rFonts w:cstheme="minorHAnsi"/>
          <w:color w:val="000000" w:themeColor="text1"/>
          <w:lang w:val="en-US"/>
        </w:rPr>
        <w:t xml:space="preserve">It is possible to retrieve samples directly from the application using the </w:t>
      </w:r>
      <w:r w:rsidR="00FD7D16" w:rsidRPr="007372C9">
        <w:rPr>
          <w:rFonts w:cstheme="minorHAnsi"/>
          <w:i/>
          <w:color w:val="000000" w:themeColor="text1"/>
          <w:lang w:val="en-US"/>
        </w:rPr>
        <w:t>Add sample</w:t>
      </w:r>
      <w:r w:rsidR="00FD7D16" w:rsidRPr="007372C9">
        <w:rPr>
          <w:rFonts w:cstheme="minorHAnsi"/>
          <w:color w:val="000000" w:themeColor="text1"/>
          <w:lang w:val="en-US"/>
        </w:rPr>
        <w:t xml:space="preserve"> button. Once you click the button, you then need to right click and drag a rectangle around a </w:t>
      </w:r>
      <w:proofErr w:type="gramStart"/>
      <w:r w:rsidR="00FD7D16" w:rsidRPr="007372C9">
        <w:rPr>
          <w:rFonts w:cstheme="minorHAnsi"/>
          <w:color w:val="000000" w:themeColor="text1"/>
          <w:lang w:val="en-US"/>
        </w:rPr>
        <w:t>hotspot :</w:t>
      </w:r>
      <w:proofErr w:type="gramEnd"/>
    </w:p>
    <w:p w:rsidR="00FD7D16" w:rsidRDefault="009352B3" w:rsidP="00FD7D16">
      <w:pPr>
        <w:rPr>
          <w:rFonts w:cstheme="minorHAnsi"/>
          <w:color w:val="000000" w:themeColor="text1"/>
          <w:sz w:val="24"/>
          <w:lang w:val="en-US"/>
        </w:rPr>
      </w:pPr>
      <w:r w:rsidRPr="00FD7D16">
        <w:rPr>
          <w:rFonts w:cstheme="minorHAnsi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719680" behindDoc="0" locked="0" layoutInCell="1" allowOverlap="1" wp14:anchorId="05112FEF">
            <wp:simplePos x="0" y="0"/>
            <wp:positionH relativeFrom="column">
              <wp:posOffset>151130</wp:posOffset>
            </wp:positionH>
            <wp:positionV relativeFrom="paragraph">
              <wp:posOffset>247650</wp:posOffset>
            </wp:positionV>
            <wp:extent cx="1587500" cy="952500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B4E">
        <w:rPr>
          <w:rFonts w:cstheme="minorHAnsi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722752" behindDoc="0" locked="0" layoutInCell="1" allowOverlap="1" wp14:anchorId="5D47B052">
            <wp:simplePos x="0" y="0"/>
            <wp:positionH relativeFrom="column">
              <wp:posOffset>3671570</wp:posOffset>
            </wp:positionH>
            <wp:positionV relativeFrom="paragraph">
              <wp:posOffset>72390</wp:posOffset>
            </wp:positionV>
            <wp:extent cx="1847850" cy="1447800"/>
            <wp:effectExtent l="0" t="0" r="0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Default="007372C9" w:rsidP="00FD7D16">
      <w:pPr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46990</wp:posOffset>
                </wp:positionV>
                <wp:extent cx="1257300" cy="144780"/>
                <wp:effectExtent l="0" t="19050" r="38100" b="45720"/>
                <wp:wrapNone/>
                <wp:docPr id="227" name="Flèche : droi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454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27" o:spid="_x0000_s1026" type="#_x0000_t13" style="position:absolute;margin-left:164.3pt;margin-top:3.7pt;width:99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" adj="20356" fillcolor="#4472c4 [3204]" strokecolor="#1f3763 [1604]" strokeweight="1pt"/>
            </w:pict>
          </mc:Fallback>
        </mc:AlternateContent>
      </w: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Pr="007372C9" w:rsidRDefault="009352B3" w:rsidP="002C4DE9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sz w:val="24"/>
          <w:lang w:val="en-US"/>
        </w:rPr>
        <w:br/>
      </w:r>
      <w:r w:rsidR="002C4DE9" w:rsidRPr="007372C9">
        <w:rPr>
          <w:rFonts w:cstheme="minorHAnsi"/>
          <w:color w:val="000000" w:themeColor="text1"/>
          <w:lang w:val="en-US"/>
        </w:rPr>
        <w:t xml:space="preserve">A new profile named </w:t>
      </w:r>
      <w:r w:rsidR="002C4DE9" w:rsidRPr="007372C9">
        <w:rPr>
          <w:rFonts w:cstheme="minorHAnsi"/>
          <w:i/>
          <w:color w:val="000000" w:themeColor="text1"/>
          <w:lang w:val="en-US"/>
        </w:rPr>
        <w:t xml:space="preserve">Sample </w:t>
      </w:r>
      <w:r w:rsidR="002C4DE9" w:rsidRPr="007372C9">
        <w:rPr>
          <w:rFonts w:cstheme="minorHAnsi"/>
          <w:color w:val="000000" w:themeColor="text1"/>
          <w:lang w:val="en-US"/>
        </w:rPr>
        <w:t xml:space="preserve">is then created, containing one sample. Once the profile is created, using the </w:t>
      </w:r>
      <w:r w:rsidR="002C4DE9" w:rsidRPr="007372C9">
        <w:rPr>
          <w:rFonts w:cstheme="minorHAnsi"/>
          <w:i/>
          <w:color w:val="000000" w:themeColor="text1"/>
          <w:lang w:val="en-US"/>
        </w:rPr>
        <w:t xml:space="preserve">Add sample </w:t>
      </w:r>
      <w:r w:rsidR="002C4DE9" w:rsidRPr="007372C9">
        <w:rPr>
          <w:rFonts w:cstheme="minorHAnsi"/>
          <w:color w:val="000000" w:themeColor="text1"/>
          <w:lang w:val="en-US"/>
        </w:rPr>
        <w:t>button again will add new samples in the profile.</w:t>
      </w:r>
      <w:r w:rsidR="00B64ED6" w:rsidRPr="007372C9">
        <w:rPr>
          <w:rFonts w:cstheme="minorHAnsi"/>
          <w:color w:val="000000" w:themeColor="text1"/>
          <w:lang w:val="en-US"/>
        </w:rPr>
        <w:t xml:space="preserve"> </w:t>
      </w:r>
      <w:r w:rsidR="002C4DE9" w:rsidRPr="007372C9">
        <w:rPr>
          <w:rFonts w:cstheme="minorHAnsi"/>
          <w:color w:val="000000" w:themeColor="text1"/>
          <w:lang w:val="en-US"/>
        </w:rPr>
        <w:t xml:space="preserve">You can clear the </w:t>
      </w:r>
      <w:r w:rsidR="002C4DE9" w:rsidRPr="007372C9">
        <w:rPr>
          <w:rFonts w:cstheme="minorHAnsi"/>
          <w:i/>
          <w:color w:val="000000" w:themeColor="text1"/>
          <w:lang w:val="en-US"/>
        </w:rPr>
        <w:t>Sample</w:t>
      </w:r>
      <w:r w:rsidR="002C4DE9" w:rsidRPr="007372C9">
        <w:rPr>
          <w:rFonts w:cstheme="minorHAnsi"/>
          <w:color w:val="000000" w:themeColor="text1"/>
          <w:lang w:val="en-US"/>
        </w:rPr>
        <w:t xml:space="preserve"> profile by using the </w:t>
      </w:r>
      <w:r w:rsidR="002C4DE9" w:rsidRPr="007372C9">
        <w:rPr>
          <w:rFonts w:cstheme="minorHAnsi"/>
          <w:i/>
          <w:color w:val="000000" w:themeColor="text1"/>
          <w:lang w:val="en-US"/>
        </w:rPr>
        <w:t>Clear samples</w:t>
      </w:r>
      <w:r w:rsidR="002C4DE9" w:rsidRPr="007372C9">
        <w:rPr>
          <w:rFonts w:cstheme="minorHAnsi"/>
          <w:color w:val="000000" w:themeColor="text1"/>
          <w:lang w:val="en-US"/>
        </w:rPr>
        <w:t xml:space="preserve"> button.</w:t>
      </w:r>
    </w:p>
    <w:p w:rsidR="006C4783" w:rsidRPr="007372C9" w:rsidRDefault="002D374F" w:rsidP="002C4DE9">
      <w:pPr>
        <w:jc w:val="both"/>
        <w:rPr>
          <w:rFonts w:cstheme="minorHAnsi"/>
          <w:color w:val="000000" w:themeColor="text1"/>
          <w:lang w:val="en-US"/>
        </w:rPr>
      </w:pPr>
      <w:r w:rsidRPr="007372C9">
        <w:rPr>
          <w:rFonts w:cstheme="minorHAnsi"/>
          <w:color w:val="000000" w:themeColor="text1"/>
          <w:lang w:val="en-US"/>
        </w:rPr>
        <w:t xml:space="preserve">The fields used in </w:t>
      </w:r>
      <w:r w:rsidR="004C7F3D" w:rsidRPr="007372C9">
        <w:rPr>
          <w:rFonts w:cstheme="minorHAnsi"/>
          <w:color w:val="000000" w:themeColor="text1"/>
          <w:lang w:val="en-US"/>
        </w:rPr>
        <w:t>the profile are the same as the profile that was selected during the sampling process (except for the samples, that are replaced with the one found).</w:t>
      </w:r>
    </w:p>
    <w:p w:rsidR="000B4BED" w:rsidRDefault="00D62CB5" w:rsidP="002449D3">
      <w:pPr>
        <w:jc w:val="both"/>
        <w:rPr>
          <w:rFonts w:cstheme="minorHAnsi"/>
          <w:color w:val="000000" w:themeColor="text1"/>
          <w:lang w:val="en-US"/>
        </w:rPr>
      </w:pPr>
      <w:r w:rsidRPr="007372C9">
        <w:rPr>
          <w:rFonts w:cstheme="minorHAnsi"/>
          <w:color w:val="000000" w:themeColor="text1"/>
          <w:lang w:val="en-US"/>
        </w:rPr>
        <w:t>In</w:t>
      </w:r>
      <w:r w:rsidR="004C7F3D" w:rsidRPr="007372C9">
        <w:rPr>
          <w:rFonts w:cstheme="minorHAnsi"/>
          <w:color w:val="000000" w:themeColor="text1"/>
          <w:lang w:val="en-US"/>
        </w:rPr>
        <w:t xml:space="preserve"> the</w:t>
      </w:r>
      <w:r w:rsidR="007D1AFA" w:rsidRPr="007372C9">
        <w:rPr>
          <w:rFonts w:cstheme="minorHAnsi"/>
          <w:color w:val="000000" w:themeColor="text1"/>
          <w:lang w:val="en-US"/>
        </w:rPr>
        <w:t xml:space="preserve"> retrieved</w:t>
      </w:r>
      <w:r w:rsidR="004C7F3D" w:rsidRPr="007372C9">
        <w:rPr>
          <w:rFonts w:cstheme="minorHAnsi"/>
          <w:color w:val="000000" w:themeColor="text1"/>
          <w:lang w:val="en-US"/>
        </w:rPr>
        <w:t xml:space="preserve"> samples, the regular expression and the bold level are used at their default value</w:t>
      </w:r>
      <w:r w:rsidR="00E3786C">
        <w:rPr>
          <w:rFonts w:cstheme="minorHAnsi"/>
          <w:color w:val="000000" w:themeColor="text1"/>
          <w:lang w:val="en-US"/>
        </w:rPr>
        <w:t>.</w:t>
      </w:r>
      <w:r w:rsidR="007D1AFA" w:rsidRPr="007372C9">
        <w:rPr>
          <w:rFonts w:cstheme="minorHAnsi"/>
          <w:color w:val="000000" w:themeColor="text1"/>
          <w:lang w:val="en-US"/>
        </w:rPr>
        <w:t xml:space="preserve"> </w:t>
      </w:r>
      <w:r w:rsidR="00E3786C">
        <w:rPr>
          <w:rFonts w:cstheme="minorHAnsi"/>
          <w:color w:val="000000" w:themeColor="text1"/>
          <w:lang w:val="en-US"/>
        </w:rPr>
        <w:t>E</w:t>
      </w:r>
      <w:r w:rsidR="007D1AFA" w:rsidRPr="007372C9">
        <w:rPr>
          <w:rFonts w:cstheme="minorHAnsi"/>
          <w:color w:val="000000" w:themeColor="text1"/>
          <w:lang w:val="en-US"/>
        </w:rPr>
        <w:t>verything else is retrieved directly from the given samples.</w:t>
      </w:r>
    </w:p>
    <w:p w:rsidR="003B7418" w:rsidRPr="003B7418" w:rsidRDefault="003B7418" w:rsidP="002449D3">
      <w:pPr>
        <w:jc w:val="both"/>
        <w:rPr>
          <w:rFonts w:cstheme="minorHAnsi"/>
          <w:color w:val="000000" w:themeColor="text1"/>
          <w:sz w:val="2"/>
          <w:lang w:val="en-US"/>
        </w:rPr>
      </w:pPr>
    </w:p>
    <w:p w:rsidR="000B4BED" w:rsidRDefault="000B4BED" w:rsidP="000B4BED">
      <w:pPr>
        <w:rPr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t>Automatic sampling</w:t>
      </w:r>
    </w:p>
    <w:p w:rsidR="009352B3" w:rsidRDefault="000B4BED" w:rsidP="000B4BED">
      <w:pPr>
        <w:jc w:val="both"/>
        <w:rPr>
          <w:rFonts w:cstheme="minorHAnsi"/>
          <w:color w:val="000000" w:themeColor="text1"/>
          <w:lang w:val="en-US"/>
        </w:rPr>
      </w:pPr>
      <w:r w:rsidRPr="00230B4E">
        <w:rPr>
          <w:rFonts w:cstheme="minorHAnsi"/>
          <w:color w:val="000000" w:themeColor="text1"/>
          <w:sz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lang w:val="en-US"/>
        </w:rPr>
        <w:tab/>
      </w:r>
      <w:r w:rsidR="007B26E7">
        <w:rPr>
          <w:rFonts w:cstheme="minorHAnsi"/>
          <w:color w:val="000000" w:themeColor="text1"/>
          <w:lang w:val="en-US"/>
        </w:rPr>
        <w:t xml:space="preserve">Automatic sampling is implemented </w:t>
      </w:r>
      <w:r w:rsidR="00414206">
        <w:rPr>
          <w:rFonts w:cstheme="minorHAnsi"/>
          <w:color w:val="000000" w:themeColor="text1"/>
          <w:lang w:val="en-US"/>
        </w:rPr>
        <w:t>and</w:t>
      </w:r>
      <w:bookmarkStart w:id="0" w:name="_GoBack"/>
      <w:bookmarkEnd w:id="0"/>
      <w:r w:rsidR="008A5838">
        <w:rPr>
          <w:rFonts w:cstheme="minorHAnsi"/>
          <w:color w:val="000000" w:themeColor="text1"/>
          <w:lang w:val="en-US"/>
        </w:rPr>
        <w:t xml:space="preserve"> </w:t>
      </w:r>
      <w:r w:rsidR="00794876">
        <w:rPr>
          <w:rFonts w:cstheme="minorHAnsi"/>
          <w:color w:val="000000" w:themeColor="text1"/>
          <w:lang w:val="en-US"/>
        </w:rPr>
        <w:t>Its</w:t>
      </w:r>
      <w:r w:rsidR="008A5838">
        <w:rPr>
          <w:rFonts w:cstheme="minorHAnsi"/>
          <w:color w:val="000000" w:themeColor="text1"/>
          <w:lang w:val="en-US"/>
        </w:rPr>
        <w:t xml:space="preserve"> purpose is to let the application find the samples (based on their statistic properties), and will allow to automatically process several images</w:t>
      </w:r>
      <w:r w:rsidR="00794876">
        <w:rPr>
          <w:rFonts w:cstheme="minorHAnsi"/>
          <w:color w:val="000000" w:themeColor="text1"/>
          <w:lang w:val="en-US"/>
        </w:rPr>
        <w:t>/folders</w:t>
      </w:r>
      <w:r w:rsidR="008A5838">
        <w:rPr>
          <w:rFonts w:cstheme="minorHAnsi"/>
          <w:color w:val="000000" w:themeColor="text1"/>
          <w:lang w:val="en-US"/>
        </w:rPr>
        <w:t>.</w:t>
      </w:r>
      <w:r w:rsidR="001C6A11">
        <w:rPr>
          <w:rFonts w:cstheme="minorHAnsi"/>
          <w:color w:val="000000" w:themeColor="text1"/>
          <w:lang w:val="en-US"/>
        </w:rPr>
        <w:tab/>
      </w:r>
    </w:p>
    <w:p w:rsidR="009352B3" w:rsidRDefault="009352B3" w:rsidP="000B4BED">
      <w:pPr>
        <w:jc w:val="both"/>
        <w:rPr>
          <w:rFonts w:cstheme="minorHAnsi"/>
          <w:color w:val="000000" w:themeColor="text1"/>
          <w:lang w:val="en-US"/>
        </w:rPr>
      </w:pPr>
    </w:p>
    <w:p w:rsidR="004F431A" w:rsidRDefault="009352B3" w:rsidP="004F431A">
      <w:pPr>
        <w:pStyle w:val="Liststycke"/>
        <w:numPr>
          <w:ilvl w:val="0"/>
          <w:numId w:val="6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Inputs/sho</w:t>
      </w:r>
      <w:r w:rsidR="0014173F">
        <w:rPr>
          <w:b/>
          <w:sz w:val="32"/>
          <w:lang w:val="en-US"/>
        </w:rPr>
        <w:t>r</w:t>
      </w:r>
      <w:r>
        <w:rPr>
          <w:b/>
          <w:sz w:val="32"/>
          <w:lang w:val="en-US"/>
        </w:rPr>
        <w:t>tcuts</w:t>
      </w:r>
    </w:p>
    <w:p w:rsidR="004F431A" w:rsidRPr="004F431A" w:rsidRDefault="004F431A" w:rsidP="004F431A">
      <w:pPr>
        <w:pStyle w:val="Liststycke"/>
        <w:ind w:left="360"/>
        <w:rPr>
          <w:b/>
          <w:lang w:val="en-US"/>
        </w:rPr>
      </w:pPr>
    </w:p>
    <w:p w:rsidR="001C6A11" w:rsidRDefault="001C6A11" w:rsidP="001C6A11">
      <w:pPr>
        <w:pStyle w:val="Liststyck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Left click</w:t>
      </w:r>
      <w:r w:rsidRPr="001C6A11">
        <w:rPr>
          <w:rFonts w:cstheme="minorHAnsi"/>
          <w:color w:val="000000" w:themeColor="text1"/>
          <w:lang w:val="en-US"/>
        </w:rPr>
        <w:tab/>
      </w:r>
      <w:r w:rsidRPr="001C6A11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 w:rsidRPr="001C6A11">
        <w:rPr>
          <w:rFonts w:cstheme="minorHAnsi"/>
          <w:color w:val="000000" w:themeColor="text1"/>
          <w:lang w:val="en-US"/>
        </w:rPr>
        <w:t>s</w:t>
      </w:r>
      <w:r>
        <w:rPr>
          <w:rFonts w:cstheme="minorHAnsi"/>
          <w:color w:val="000000" w:themeColor="text1"/>
          <w:lang w:val="en-US"/>
        </w:rPr>
        <w:t>elect/unselect a hotspot</w:t>
      </w:r>
    </w:p>
    <w:p w:rsidR="001C6A11" w:rsidRDefault="001C6A11" w:rsidP="001C6A11">
      <w:pPr>
        <w:pStyle w:val="Liststyck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Left click (pressed) and drag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select hotspots in the region</w:t>
      </w:r>
    </w:p>
    <w:p w:rsidR="001C6A11" w:rsidRDefault="001C6A11" w:rsidP="001C6A11">
      <w:pPr>
        <w:pStyle w:val="Liststyck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Shift + left click (pressed) and drag</w:t>
      </w:r>
      <w:r>
        <w:rPr>
          <w:rFonts w:cstheme="minorHAnsi"/>
          <w:color w:val="000000" w:themeColor="text1"/>
          <w:lang w:val="en-US"/>
        </w:rPr>
        <w:tab/>
        <w:t>select/unselect hotspots in the region</w:t>
      </w:r>
    </w:p>
    <w:p w:rsidR="001C6A11" w:rsidRPr="001C6A11" w:rsidRDefault="001C6A11" w:rsidP="00E3786C">
      <w:pPr>
        <w:pStyle w:val="Liststyck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Right click (pressed) and drag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select the region to process, or select a sample</w:t>
      </w:r>
    </w:p>
    <w:p w:rsidR="00C51B5E" w:rsidRDefault="00C7376F" w:rsidP="00C51B5E">
      <w:pPr>
        <w:pStyle w:val="Liststyck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Wheel s</w:t>
      </w:r>
      <w:r w:rsidR="00C51B5E" w:rsidRPr="00631C64">
        <w:rPr>
          <w:b/>
          <w:i/>
          <w:lang w:val="en-US"/>
        </w:rPr>
        <w:t>croll</w:t>
      </w:r>
      <w:r>
        <w:rPr>
          <w:lang w:val="en-US"/>
        </w:rPr>
        <w:tab/>
      </w:r>
      <w:r>
        <w:rPr>
          <w:lang w:val="en-US"/>
        </w:rPr>
        <w:tab/>
      </w:r>
      <w:r w:rsidR="00631C64">
        <w:rPr>
          <w:lang w:val="en-US"/>
        </w:rPr>
        <w:tab/>
      </w:r>
      <w:r w:rsidR="00631C64">
        <w:rPr>
          <w:lang w:val="en-US"/>
        </w:rPr>
        <w:tab/>
      </w:r>
      <w:proofErr w:type="spellStart"/>
      <w:r>
        <w:rPr>
          <w:lang w:val="en-US"/>
        </w:rPr>
        <w:t>scroll</w:t>
      </w:r>
      <w:proofErr w:type="spellEnd"/>
      <w:r>
        <w:rPr>
          <w:lang w:val="en-US"/>
        </w:rPr>
        <w:t xml:space="preserve"> vertically</w:t>
      </w:r>
    </w:p>
    <w:p w:rsidR="00631C64" w:rsidRDefault="00631C64" w:rsidP="00C51B5E">
      <w:pPr>
        <w:pStyle w:val="Liststyck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Shift + wheel scroll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scroll</w:t>
      </w:r>
      <w:proofErr w:type="spellEnd"/>
      <w:r>
        <w:rPr>
          <w:lang w:val="en-US"/>
        </w:rPr>
        <w:t xml:space="preserve"> horizontally</w:t>
      </w:r>
    </w:p>
    <w:p w:rsidR="00631C64" w:rsidRDefault="00631C64" w:rsidP="00C51B5E">
      <w:pPr>
        <w:pStyle w:val="Liststyck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Ctrl + wheel scroll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zoom in/out</w:t>
      </w:r>
    </w:p>
    <w:p w:rsidR="00631C64" w:rsidRDefault="00631C64" w:rsidP="00C51B5E">
      <w:pPr>
        <w:pStyle w:val="Liststycke"/>
        <w:numPr>
          <w:ilvl w:val="0"/>
          <w:numId w:val="14"/>
        </w:numPr>
        <w:rPr>
          <w:lang w:val="en-US"/>
        </w:rPr>
      </w:pPr>
      <w:r>
        <w:rPr>
          <w:b/>
          <w:i/>
          <w:lang w:val="en-US"/>
        </w:rPr>
        <w:t>Wheel button (pressed) and drag</w:t>
      </w:r>
      <w:r>
        <w:rPr>
          <w:b/>
          <w:i/>
          <w:lang w:val="en-US"/>
        </w:rPr>
        <w:tab/>
      </w:r>
      <w:r>
        <w:rPr>
          <w:lang w:val="en-US"/>
        </w:rPr>
        <w:t>free move</w:t>
      </w:r>
    </w:p>
    <w:p w:rsidR="00C51B5E" w:rsidRPr="001C6A11" w:rsidRDefault="00631C64" w:rsidP="00E3786C">
      <w:pPr>
        <w:pStyle w:val="Liststycke"/>
        <w:numPr>
          <w:ilvl w:val="0"/>
          <w:numId w:val="14"/>
        </w:numPr>
        <w:rPr>
          <w:lang w:val="en-US"/>
        </w:rPr>
      </w:pPr>
      <w:r>
        <w:rPr>
          <w:b/>
          <w:i/>
          <w:lang w:val="en-US"/>
        </w:rPr>
        <w:t>Double wheel button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631C64">
        <w:rPr>
          <w:lang w:val="en-US"/>
        </w:rPr>
        <w:t>center</w:t>
      </w:r>
      <w:r>
        <w:rPr>
          <w:lang w:val="en-US"/>
        </w:rPr>
        <w:t xml:space="preserve"> camera on cursor</w:t>
      </w:r>
    </w:p>
    <w:p w:rsidR="000B4BED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 w:rsidRPr="003274FB">
        <w:rPr>
          <w:rFonts w:cstheme="minorHAnsi"/>
          <w:b/>
          <w:i/>
          <w:color w:val="000000" w:themeColor="text1"/>
          <w:lang w:val="en-US"/>
        </w:rPr>
        <w:t>Space</w:t>
      </w:r>
      <w:r>
        <w:rPr>
          <w:rFonts w:cstheme="minorHAnsi"/>
          <w:b/>
          <w:i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launch the OCR recognition (equivalent to the </w:t>
      </w:r>
      <w:r w:rsidRPr="003274FB">
        <w:rPr>
          <w:rFonts w:cstheme="minorHAnsi"/>
          <w:i/>
          <w:color w:val="000000" w:themeColor="text1"/>
          <w:lang w:val="en-US"/>
        </w:rPr>
        <w:t>Process</w:t>
      </w:r>
      <w:r>
        <w:rPr>
          <w:rFonts w:cstheme="minorHAnsi"/>
          <w:i/>
          <w:color w:val="000000" w:themeColor="text1"/>
          <w:lang w:val="en-US"/>
        </w:rPr>
        <w:t xml:space="preserve"> </w:t>
      </w:r>
      <w:r w:rsidRPr="003274FB">
        <w:rPr>
          <w:rFonts w:cstheme="minorHAnsi"/>
          <w:color w:val="000000" w:themeColor="text1"/>
          <w:lang w:val="en-US"/>
        </w:rPr>
        <w:t>button</w:t>
      </w:r>
      <w:r>
        <w:rPr>
          <w:rFonts w:cstheme="minorHAnsi"/>
          <w:color w:val="000000" w:themeColor="text1"/>
          <w:lang w:val="en-US"/>
        </w:rPr>
        <w:t>)</w:t>
      </w:r>
    </w:p>
    <w:p w:rsidR="003274FB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S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 xml:space="preserve">start sampling (equivalent to the </w:t>
      </w:r>
      <w:r w:rsidRPr="003274FB">
        <w:rPr>
          <w:rFonts w:cstheme="minorHAnsi"/>
          <w:i/>
          <w:color w:val="000000" w:themeColor="text1"/>
          <w:lang w:val="en-US"/>
        </w:rPr>
        <w:t>Add sample</w:t>
      </w:r>
      <w:r>
        <w:rPr>
          <w:rFonts w:cstheme="minorHAnsi"/>
          <w:color w:val="000000" w:themeColor="text1"/>
          <w:lang w:val="en-US"/>
        </w:rPr>
        <w:t xml:space="preserve"> button)</w:t>
      </w:r>
    </w:p>
    <w:p w:rsidR="003274FB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H (pressed)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hide the hotspots</w:t>
      </w:r>
    </w:p>
    <w:p w:rsidR="003274FB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Del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delete the current hotspot selection</w:t>
      </w:r>
    </w:p>
    <w:p w:rsidR="003274FB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I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invert the current hotspot selection</w:t>
      </w:r>
    </w:p>
    <w:p w:rsidR="003274FB" w:rsidRPr="003274FB" w:rsidRDefault="003274FB" w:rsidP="003274FB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Ctrl-Z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undo the hotspot selection</w:t>
      </w:r>
    </w:p>
    <w:p w:rsidR="00230B4E" w:rsidRPr="001C6A11" w:rsidRDefault="003274FB" w:rsidP="00FD7D16">
      <w:pPr>
        <w:pStyle w:val="Liststyck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Ctrl-Y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redo the hotspot selectio</w:t>
      </w:r>
      <w:r w:rsidR="001C6A11">
        <w:rPr>
          <w:rFonts w:cstheme="minorHAnsi"/>
          <w:color w:val="000000" w:themeColor="text1"/>
          <w:lang w:val="en-US"/>
        </w:rPr>
        <w:t>n</w:t>
      </w:r>
    </w:p>
    <w:sectPr w:rsidR="00230B4E" w:rsidRPr="001C6A11" w:rsidSect="0066010C">
      <w:footerReference w:type="defaul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7F" w:rsidRDefault="00321B7F" w:rsidP="00294EE8">
      <w:pPr>
        <w:spacing w:after="0" w:line="240" w:lineRule="auto"/>
      </w:pPr>
      <w:r>
        <w:separator/>
      </w:r>
    </w:p>
  </w:endnote>
  <w:endnote w:type="continuationSeparator" w:id="0">
    <w:p w:rsidR="00321B7F" w:rsidRDefault="00321B7F" w:rsidP="002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5E" w:rsidRDefault="00C51B5E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4173F" w:rsidRPr="0014173F">
      <w:rPr>
        <w:caps/>
        <w:noProof/>
        <w:color w:val="4472C4" w:themeColor="accent1"/>
        <w:lang w:val="fr-FR"/>
      </w:rPr>
      <w:t>5</w:t>
    </w:r>
    <w:r>
      <w:rPr>
        <w:caps/>
        <w:color w:val="4472C4" w:themeColor="accent1"/>
      </w:rPr>
      <w:fldChar w:fldCharType="end"/>
    </w:r>
  </w:p>
  <w:p w:rsidR="00C51B5E" w:rsidRDefault="00C51B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7F" w:rsidRDefault="00321B7F" w:rsidP="00294EE8">
      <w:pPr>
        <w:spacing w:after="0" w:line="240" w:lineRule="auto"/>
      </w:pPr>
      <w:r>
        <w:separator/>
      </w:r>
    </w:p>
  </w:footnote>
  <w:footnote w:type="continuationSeparator" w:id="0">
    <w:p w:rsidR="00321B7F" w:rsidRDefault="00321B7F" w:rsidP="0029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E75"/>
    <w:multiLevelType w:val="hybridMultilevel"/>
    <w:tmpl w:val="B6324F22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BBE"/>
    <w:multiLevelType w:val="hybridMultilevel"/>
    <w:tmpl w:val="3F341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AA9"/>
    <w:multiLevelType w:val="hybridMultilevel"/>
    <w:tmpl w:val="0394C61E"/>
    <w:lvl w:ilvl="0" w:tplc="95741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D57"/>
    <w:multiLevelType w:val="hybridMultilevel"/>
    <w:tmpl w:val="366417A0"/>
    <w:lvl w:ilvl="0" w:tplc="4E24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6B64"/>
    <w:multiLevelType w:val="hybridMultilevel"/>
    <w:tmpl w:val="893E9B52"/>
    <w:lvl w:ilvl="0" w:tplc="36F85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27A4"/>
    <w:multiLevelType w:val="hybridMultilevel"/>
    <w:tmpl w:val="118A5A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10674"/>
    <w:multiLevelType w:val="hybridMultilevel"/>
    <w:tmpl w:val="7B90CACC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927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94564"/>
    <w:multiLevelType w:val="hybridMultilevel"/>
    <w:tmpl w:val="A9F46A66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27E7"/>
    <w:multiLevelType w:val="hybridMultilevel"/>
    <w:tmpl w:val="A9E2BD58"/>
    <w:lvl w:ilvl="0" w:tplc="A80AF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480"/>
    <w:multiLevelType w:val="hybridMultilevel"/>
    <w:tmpl w:val="104A2A38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3385"/>
    <w:multiLevelType w:val="hybridMultilevel"/>
    <w:tmpl w:val="37702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8AC"/>
    <w:multiLevelType w:val="hybridMultilevel"/>
    <w:tmpl w:val="983260E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3486E"/>
    <w:multiLevelType w:val="hybridMultilevel"/>
    <w:tmpl w:val="7166D5C8"/>
    <w:lvl w:ilvl="0" w:tplc="0C3CA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33563"/>
    <w:multiLevelType w:val="hybridMultilevel"/>
    <w:tmpl w:val="81E6B4CA"/>
    <w:lvl w:ilvl="0" w:tplc="821E58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EA"/>
    <w:rsid w:val="00002737"/>
    <w:rsid w:val="000028A3"/>
    <w:rsid w:val="00012525"/>
    <w:rsid w:val="000127C1"/>
    <w:rsid w:val="000163F4"/>
    <w:rsid w:val="00017E5A"/>
    <w:rsid w:val="00020330"/>
    <w:rsid w:val="00026771"/>
    <w:rsid w:val="0003171F"/>
    <w:rsid w:val="00031EB1"/>
    <w:rsid w:val="0003301F"/>
    <w:rsid w:val="0003329C"/>
    <w:rsid w:val="0004164E"/>
    <w:rsid w:val="0004240E"/>
    <w:rsid w:val="00050238"/>
    <w:rsid w:val="00050BB9"/>
    <w:rsid w:val="00054E60"/>
    <w:rsid w:val="0005651D"/>
    <w:rsid w:val="000848A7"/>
    <w:rsid w:val="0009257E"/>
    <w:rsid w:val="00092B0B"/>
    <w:rsid w:val="00096B4C"/>
    <w:rsid w:val="000A0BF2"/>
    <w:rsid w:val="000A276F"/>
    <w:rsid w:val="000A3D77"/>
    <w:rsid w:val="000A52E9"/>
    <w:rsid w:val="000A7298"/>
    <w:rsid w:val="000A78DA"/>
    <w:rsid w:val="000A7BA6"/>
    <w:rsid w:val="000B229C"/>
    <w:rsid w:val="000B3EDC"/>
    <w:rsid w:val="000B4BED"/>
    <w:rsid w:val="000B4E14"/>
    <w:rsid w:val="000B5033"/>
    <w:rsid w:val="000B72C8"/>
    <w:rsid w:val="000C01C4"/>
    <w:rsid w:val="000C066F"/>
    <w:rsid w:val="000C31FC"/>
    <w:rsid w:val="000D4BA0"/>
    <w:rsid w:val="000E28D8"/>
    <w:rsid w:val="000E7485"/>
    <w:rsid w:val="000F3D81"/>
    <w:rsid w:val="000F5AEF"/>
    <w:rsid w:val="000F685F"/>
    <w:rsid w:val="000F7294"/>
    <w:rsid w:val="00104851"/>
    <w:rsid w:val="00113021"/>
    <w:rsid w:val="001130FA"/>
    <w:rsid w:val="00113327"/>
    <w:rsid w:val="001159CA"/>
    <w:rsid w:val="00116C05"/>
    <w:rsid w:val="00116D7C"/>
    <w:rsid w:val="00120A62"/>
    <w:rsid w:val="001262ED"/>
    <w:rsid w:val="00133DDD"/>
    <w:rsid w:val="00140C68"/>
    <w:rsid w:val="0014173F"/>
    <w:rsid w:val="00141AC6"/>
    <w:rsid w:val="00142D5C"/>
    <w:rsid w:val="001534F5"/>
    <w:rsid w:val="00155112"/>
    <w:rsid w:val="00160BE8"/>
    <w:rsid w:val="00160C6B"/>
    <w:rsid w:val="001666E2"/>
    <w:rsid w:val="001774A0"/>
    <w:rsid w:val="00183A18"/>
    <w:rsid w:val="0019060C"/>
    <w:rsid w:val="001968F3"/>
    <w:rsid w:val="00197427"/>
    <w:rsid w:val="001A16FD"/>
    <w:rsid w:val="001A23A9"/>
    <w:rsid w:val="001A2B3E"/>
    <w:rsid w:val="001A502D"/>
    <w:rsid w:val="001A53B0"/>
    <w:rsid w:val="001A6F30"/>
    <w:rsid w:val="001B34A5"/>
    <w:rsid w:val="001B4F96"/>
    <w:rsid w:val="001B6D0B"/>
    <w:rsid w:val="001C4020"/>
    <w:rsid w:val="001C6A11"/>
    <w:rsid w:val="001C7538"/>
    <w:rsid w:val="001D0295"/>
    <w:rsid w:val="001D0A47"/>
    <w:rsid w:val="001D1412"/>
    <w:rsid w:val="001D256D"/>
    <w:rsid w:val="001D3EF8"/>
    <w:rsid w:val="001D4C18"/>
    <w:rsid w:val="001D52F0"/>
    <w:rsid w:val="001E65C0"/>
    <w:rsid w:val="001E7C54"/>
    <w:rsid w:val="001F09B6"/>
    <w:rsid w:val="001F34EA"/>
    <w:rsid w:val="0020722A"/>
    <w:rsid w:val="00217DE8"/>
    <w:rsid w:val="00223280"/>
    <w:rsid w:val="00226D7F"/>
    <w:rsid w:val="00230B4E"/>
    <w:rsid w:val="0023219F"/>
    <w:rsid w:val="002338FE"/>
    <w:rsid w:val="00244272"/>
    <w:rsid w:val="002449D3"/>
    <w:rsid w:val="00255950"/>
    <w:rsid w:val="002634B6"/>
    <w:rsid w:val="002742DD"/>
    <w:rsid w:val="00275AF4"/>
    <w:rsid w:val="002812FA"/>
    <w:rsid w:val="00282E36"/>
    <w:rsid w:val="00286889"/>
    <w:rsid w:val="00287FD6"/>
    <w:rsid w:val="00292ACE"/>
    <w:rsid w:val="00294A2F"/>
    <w:rsid w:val="00294EE8"/>
    <w:rsid w:val="002965B8"/>
    <w:rsid w:val="0029775E"/>
    <w:rsid w:val="002A4382"/>
    <w:rsid w:val="002A7F2D"/>
    <w:rsid w:val="002B47AC"/>
    <w:rsid w:val="002C2BB1"/>
    <w:rsid w:val="002C3641"/>
    <w:rsid w:val="002C377E"/>
    <w:rsid w:val="002C3E70"/>
    <w:rsid w:val="002C4DE9"/>
    <w:rsid w:val="002C61E4"/>
    <w:rsid w:val="002D374F"/>
    <w:rsid w:val="002F334B"/>
    <w:rsid w:val="00302AB0"/>
    <w:rsid w:val="00305228"/>
    <w:rsid w:val="003056CA"/>
    <w:rsid w:val="00307000"/>
    <w:rsid w:val="00310E34"/>
    <w:rsid w:val="003130D9"/>
    <w:rsid w:val="00314BBE"/>
    <w:rsid w:val="00320C58"/>
    <w:rsid w:val="00321B7F"/>
    <w:rsid w:val="00322800"/>
    <w:rsid w:val="003241AB"/>
    <w:rsid w:val="00324DD1"/>
    <w:rsid w:val="003274FB"/>
    <w:rsid w:val="00330F7C"/>
    <w:rsid w:val="003327D6"/>
    <w:rsid w:val="00346D84"/>
    <w:rsid w:val="0035199E"/>
    <w:rsid w:val="00353F18"/>
    <w:rsid w:val="0035470B"/>
    <w:rsid w:val="003556E0"/>
    <w:rsid w:val="00357F14"/>
    <w:rsid w:val="00360333"/>
    <w:rsid w:val="00360D15"/>
    <w:rsid w:val="00361030"/>
    <w:rsid w:val="00364736"/>
    <w:rsid w:val="00366326"/>
    <w:rsid w:val="003675E4"/>
    <w:rsid w:val="00373728"/>
    <w:rsid w:val="00373ED2"/>
    <w:rsid w:val="00374E0D"/>
    <w:rsid w:val="00374F88"/>
    <w:rsid w:val="00374FF5"/>
    <w:rsid w:val="003764F5"/>
    <w:rsid w:val="00380E27"/>
    <w:rsid w:val="00383E3E"/>
    <w:rsid w:val="00385FAD"/>
    <w:rsid w:val="00393F02"/>
    <w:rsid w:val="00394282"/>
    <w:rsid w:val="003A2309"/>
    <w:rsid w:val="003A4C8A"/>
    <w:rsid w:val="003A66D7"/>
    <w:rsid w:val="003B7418"/>
    <w:rsid w:val="003C5BA3"/>
    <w:rsid w:val="003C6294"/>
    <w:rsid w:val="003C6667"/>
    <w:rsid w:val="003D1D10"/>
    <w:rsid w:val="003D2CBA"/>
    <w:rsid w:val="003D500F"/>
    <w:rsid w:val="003D6F4A"/>
    <w:rsid w:val="003E1F4C"/>
    <w:rsid w:val="003E3F90"/>
    <w:rsid w:val="003E5C8A"/>
    <w:rsid w:val="003E6B65"/>
    <w:rsid w:val="003E6C78"/>
    <w:rsid w:val="003E7CA8"/>
    <w:rsid w:val="003F1C93"/>
    <w:rsid w:val="003F2E55"/>
    <w:rsid w:val="003F30C1"/>
    <w:rsid w:val="0040227F"/>
    <w:rsid w:val="00402813"/>
    <w:rsid w:val="00405674"/>
    <w:rsid w:val="00405F0C"/>
    <w:rsid w:val="00407B78"/>
    <w:rsid w:val="00413DFC"/>
    <w:rsid w:val="00414206"/>
    <w:rsid w:val="00426F6A"/>
    <w:rsid w:val="00434476"/>
    <w:rsid w:val="00441984"/>
    <w:rsid w:val="00446877"/>
    <w:rsid w:val="004603BD"/>
    <w:rsid w:val="004603C4"/>
    <w:rsid w:val="004637EE"/>
    <w:rsid w:val="00471D88"/>
    <w:rsid w:val="004744E3"/>
    <w:rsid w:val="00474682"/>
    <w:rsid w:val="00484F9D"/>
    <w:rsid w:val="00491948"/>
    <w:rsid w:val="00492114"/>
    <w:rsid w:val="00492ADA"/>
    <w:rsid w:val="004938BD"/>
    <w:rsid w:val="00493D1C"/>
    <w:rsid w:val="004942E3"/>
    <w:rsid w:val="00494908"/>
    <w:rsid w:val="00494AA5"/>
    <w:rsid w:val="004A1C21"/>
    <w:rsid w:val="004A6464"/>
    <w:rsid w:val="004B4EAF"/>
    <w:rsid w:val="004B6985"/>
    <w:rsid w:val="004B6D60"/>
    <w:rsid w:val="004B7B25"/>
    <w:rsid w:val="004C3687"/>
    <w:rsid w:val="004C5D02"/>
    <w:rsid w:val="004C66B0"/>
    <w:rsid w:val="004C7F3D"/>
    <w:rsid w:val="004D0EA4"/>
    <w:rsid w:val="004E29A7"/>
    <w:rsid w:val="004F1C85"/>
    <w:rsid w:val="004F431A"/>
    <w:rsid w:val="004F55E8"/>
    <w:rsid w:val="004F75A7"/>
    <w:rsid w:val="00512DE2"/>
    <w:rsid w:val="0051542C"/>
    <w:rsid w:val="005173BC"/>
    <w:rsid w:val="005205CC"/>
    <w:rsid w:val="00520A74"/>
    <w:rsid w:val="00521BA2"/>
    <w:rsid w:val="005226F8"/>
    <w:rsid w:val="00524738"/>
    <w:rsid w:val="0053015F"/>
    <w:rsid w:val="00546A04"/>
    <w:rsid w:val="00547B3C"/>
    <w:rsid w:val="00547FEA"/>
    <w:rsid w:val="0055023F"/>
    <w:rsid w:val="00550C8A"/>
    <w:rsid w:val="00553A44"/>
    <w:rsid w:val="00554586"/>
    <w:rsid w:val="00555F3D"/>
    <w:rsid w:val="0055670D"/>
    <w:rsid w:val="005621DC"/>
    <w:rsid w:val="00564306"/>
    <w:rsid w:val="00564936"/>
    <w:rsid w:val="00564D4F"/>
    <w:rsid w:val="005655D2"/>
    <w:rsid w:val="00565772"/>
    <w:rsid w:val="00567408"/>
    <w:rsid w:val="00571218"/>
    <w:rsid w:val="0057199F"/>
    <w:rsid w:val="00571BCC"/>
    <w:rsid w:val="00575D45"/>
    <w:rsid w:val="00576440"/>
    <w:rsid w:val="005801B5"/>
    <w:rsid w:val="00580A37"/>
    <w:rsid w:val="00580AF7"/>
    <w:rsid w:val="00580F79"/>
    <w:rsid w:val="005837C4"/>
    <w:rsid w:val="00584948"/>
    <w:rsid w:val="0058680F"/>
    <w:rsid w:val="00595675"/>
    <w:rsid w:val="0059570C"/>
    <w:rsid w:val="00597F79"/>
    <w:rsid w:val="005A027F"/>
    <w:rsid w:val="005A057C"/>
    <w:rsid w:val="005A2F68"/>
    <w:rsid w:val="005A3C30"/>
    <w:rsid w:val="005A53D8"/>
    <w:rsid w:val="005B0922"/>
    <w:rsid w:val="005B37D8"/>
    <w:rsid w:val="005B5EC1"/>
    <w:rsid w:val="005C2ABE"/>
    <w:rsid w:val="005C4362"/>
    <w:rsid w:val="005D53D5"/>
    <w:rsid w:val="005D63D5"/>
    <w:rsid w:val="005E3462"/>
    <w:rsid w:val="005F54BC"/>
    <w:rsid w:val="005F62D9"/>
    <w:rsid w:val="005F63CA"/>
    <w:rsid w:val="005F68A7"/>
    <w:rsid w:val="00602066"/>
    <w:rsid w:val="00602190"/>
    <w:rsid w:val="006076E4"/>
    <w:rsid w:val="00607D9E"/>
    <w:rsid w:val="00610A19"/>
    <w:rsid w:val="00612896"/>
    <w:rsid w:val="00613E43"/>
    <w:rsid w:val="00617143"/>
    <w:rsid w:val="00621173"/>
    <w:rsid w:val="006228F9"/>
    <w:rsid w:val="006231E4"/>
    <w:rsid w:val="00623393"/>
    <w:rsid w:val="00631C64"/>
    <w:rsid w:val="006507CA"/>
    <w:rsid w:val="00655909"/>
    <w:rsid w:val="00656EA7"/>
    <w:rsid w:val="00660011"/>
    <w:rsid w:val="0066010C"/>
    <w:rsid w:val="00662C9C"/>
    <w:rsid w:val="00672008"/>
    <w:rsid w:val="006767F1"/>
    <w:rsid w:val="00680D2D"/>
    <w:rsid w:val="00682990"/>
    <w:rsid w:val="00683457"/>
    <w:rsid w:val="00684F6D"/>
    <w:rsid w:val="00692C36"/>
    <w:rsid w:val="00697A8D"/>
    <w:rsid w:val="006A64B5"/>
    <w:rsid w:val="006A6512"/>
    <w:rsid w:val="006A78D8"/>
    <w:rsid w:val="006B2DAC"/>
    <w:rsid w:val="006B4A69"/>
    <w:rsid w:val="006C0DE6"/>
    <w:rsid w:val="006C24E5"/>
    <w:rsid w:val="006C32B8"/>
    <w:rsid w:val="006C4783"/>
    <w:rsid w:val="006D1DC9"/>
    <w:rsid w:val="006D5D08"/>
    <w:rsid w:val="006E1DA8"/>
    <w:rsid w:val="006E4980"/>
    <w:rsid w:val="006E5FEA"/>
    <w:rsid w:val="006F2880"/>
    <w:rsid w:val="006F336B"/>
    <w:rsid w:val="006F75D2"/>
    <w:rsid w:val="006F75DA"/>
    <w:rsid w:val="0070296C"/>
    <w:rsid w:val="007106CB"/>
    <w:rsid w:val="00717C7F"/>
    <w:rsid w:val="007202FE"/>
    <w:rsid w:val="00722819"/>
    <w:rsid w:val="0072383F"/>
    <w:rsid w:val="0072531C"/>
    <w:rsid w:val="007267CE"/>
    <w:rsid w:val="00727DE6"/>
    <w:rsid w:val="007372C9"/>
    <w:rsid w:val="00737531"/>
    <w:rsid w:val="007424FE"/>
    <w:rsid w:val="00750A79"/>
    <w:rsid w:val="00752640"/>
    <w:rsid w:val="00754562"/>
    <w:rsid w:val="00754B38"/>
    <w:rsid w:val="0075710E"/>
    <w:rsid w:val="00760694"/>
    <w:rsid w:val="00766F46"/>
    <w:rsid w:val="0076752E"/>
    <w:rsid w:val="00767906"/>
    <w:rsid w:val="00770AA2"/>
    <w:rsid w:val="007712E0"/>
    <w:rsid w:val="00772FAC"/>
    <w:rsid w:val="00777A71"/>
    <w:rsid w:val="00777B94"/>
    <w:rsid w:val="007848B1"/>
    <w:rsid w:val="00784BA7"/>
    <w:rsid w:val="007867E3"/>
    <w:rsid w:val="00794876"/>
    <w:rsid w:val="007966C9"/>
    <w:rsid w:val="007978B3"/>
    <w:rsid w:val="007A09EA"/>
    <w:rsid w:val="007A4111"/>
    <w:rsid w:val="007A78D2"/>
    <w:rsid w:val="007B14AB"/>
    <w:rsid w:val="007B26E7"/>
    <w:rsid w:val="007B68C6"/>
    <w:rsid w:val="007D1AFA"/>
    <w:rsid w:val="007D3BB3"/>
    <w:rsid w:val="007E1B2A"/>
    <w:rsid w:val="007E4D8E"/>
    <w:rsid w:val="007F0848"/>
    <w:rsid w:val="007F167B"/>
    <w:rsid w:val="007F39BE"/>
    <w:rsid w:val="007F79B0"/>
    <w:rsid w:val="00806C65"/>
    <w:rsid w:val="0081094F"/>
    <w:rsid w:val="00812180"/>
    <w:rsid w:val="008124C9"/>
    <w:rsid w:val="00820396"/>
    <w:rsid w:val="00824362"/>
    <w:rsid w:val="008277AD"/>
    <w:rsid w:val="00830DCC"/>
    <w:rsid w:val="00831E4E"/>
    <w:rsid w:val="008334E9"/>
    <w:rsid w:val="00844AE0"/>
    <w:rsid w:val="00846280"/>
    <w:rsid w:val="00847F4D"/>
    <w:rsid w:val="00851794"/>
    <w:rsid w:val="00861030"/>
    <w:rsid w:val="00862B2C"/>
    <w:rsid w:val="008646B0"/>
    <w:rsid w:val="008660A0"/>
    <w:rsid w:val="00867052"/>
    <w:rsid w:val="0087249E"/>
    <w:rsid w:val="00876D96"/>
    <w:rsid w:val="008779C3"/>
    <w:rsid w:val="00880D6A"/>
    <w:rsid w:val="00883589"/>
    <w:rsid w:val="00887C6B"/>
    <w:rsid w:val="0089039D"/>
    <w:rsid w:val="00891F1F"/>
    <w:rsid w:val="00892C02"/>
    <w:rsid w:val="00896BB1"/>
    <w:rsid w:val="00897DB9"/>
    <w:rsid w:val="008A1E26"/>
    <w:rsid w:val="008A4DFD"/>
    <w:rsid w:val="008A5838"/>
    <w:rsid w:val="008A5C03"/>
    <w:rsid w:val="008A6CD6"/>
    <w:rsid w:val="008B293D"/>
    <w:rsid w:val="008C44BF"/>
    <w:rsid w:val="008D03FC"/>
    <w:rsid w:val="008D1778"/>
    <w:rsid w:val="008D47AC"/>
    <w:rsid w:val="008D50F7"/>
    <w:rsid w:val="008D73C1"/>
    <w:rsid w:val="008E22FB"/>
    <w:rsid w:val="008E2A67"/>
    <w:rsid w:val="008F0A82"/>
    <w:rsid w:val="008F1D98"/>
    <w:rsid w:val="008F3FB7"/>
    <w:rsid w:val="008F4944"/>
    <w:rsid w:val="008F6B6A"/>
    <w:rsid w:val="008F7135"/>
    <w:rsid w:val="00900D13"/>
    <w:rsid w:val="009018C9"/>
    <w:rsid w:val="009100E8"/>
    <w:rsid w:val="00916D90"/>
    <w:rsid w:val="00920546"/>
    <w:rsid w:val="00921F32"/>
    <w:rsid w:val="00931062"/>
    <w:rsid w:val="0093447D"/>
    <w:rsid w:val="009352B3"/>
    <w:rsid w:val="009360BE"/>
    <w:rsid w:val="0093746C"/>
    <w:rsid w:val="00937CF1"/>
    <w:rsid w:val="009412E0"/>
    <w:rsid w:val="00947739"/>
    <w:rsid w:val="009505C7"/>
    <w:rsid w:val="0095157A"/>
    <w:rsid w:val="00960822"/>
    <w:rsid w:val="0096193A"/>
    <w:rsid w:val="00965C63"/>
    <w:rsid w:val="00967074"/>
    <w:rsid w:val="00967A0A"/>
    <w:rsid w:val="00967D35"/>
    <w:rsid w:val="00973866"/>
    <w:rsid w:val="00976125"/>
    <w:rsid w:val="00976502"/>
    <w:rsid w:val="009773BD"/>
    <w:rsid w:val="00981BE5"/>
    <w:rsid w:val="00987EA7"/>
    <w:rsid w:val="009935AE"/>
    <w:rsid w:val="00995DE1"/>
    <w:rsid w:val="009A01BA"/>
    <w:rsid w:val="009A63AB"/>
    <w:rsid w:val="009A7370"/>
    <w:rsid w:val="009C0293"/>
    <w:rsid w:val="009C446D"/>
    <w:rsid w:val="009C6665"/>
    <w:rsid w:val="009C7BAB"/>
    <w:rsid w:val="009D16B2"/>
    <w:rsid w:val="009D6C50"/>
    <w:rsid w:val="009E120E"/>
    <w:rsid w:val="009E4099"/>
    <w:rsid w:val="009F68BA"/>
    <w:rsid w:val="00A02526"/>
    <w:rsid w:val="00A11DC3"/>
    <w:rsid w:val="00A12C83"/>
    <w:rsid w:val="00A130D9"/>
    <w:rsid w:val="00A215C2"/>
    <w:rsid w:val="00A249B2"/>
    <w:rsid w:val="00A25FC7"/>
    <w:rsid w:val="00A40AA7"/>
    <w:rsid w:val="00A41D36"/>
    <w:rsid w:val="00A4219A"/>
    <w:rsid w:val="00A432B0"/>
    <w:rsid w:val="00A443A7"/>
    <w:rsid w:val="00A45B0D"/>
    <w:rsid w:val="00A45DF6"/>
    <w:rsid w:val="00A46AB1"/>
    <w:rsid w:val="00A46E12"/>
    <w:rsid w:val="00A475D8"/>
    <w:rsid w:val="00A478E5"/>
    <w:rsid w:val="00A47DDA"/>
    <w:rsid w:val="00A6030F"/>
    <w:rsid w:val="00A614C7"/>
    <w:rsid w:val="00A61D4A"/>
    <w:rsid w:val="00A64093"/>
    <w:rsid w:val="00A773B7"/>
    <w:rsid w:val="00A87DD6"/>
    <w:rsid w:val="00A933E1"/>
    <w:rsid w:val="00A9792E"/>
    <w:rsid w:val="00AA0749"/>
    <w:rsid w:val="00AA68C6"/>
    <w:rsid w:val="00AA69DE"/>
    <w:rsid w:val="00AA6E9A"/>
    <w:rsid w:val="00AB041F"/>
    <w:rsid w:val="00AB26B3"/>
    <w:rsid w:val="00AB740B"/>
    <w:rsid w:val="00AC7AB4"/>
    <w:rsid w:val="00AD044E"/>
    <w:rsid w:val="00AD6C31"/>
    <w:rsid w:val="00AE1A6A"/>
    <w:rsid w:val="00AE2FB9"/>
    <w:rsid w:val="00AE3A60"/>
    <w:rsid w:val="00AE53D4"/>
    <w:rsid w:val="00AE5D08"/>
    <w:rsid w:val="00AF4DBC"/>
    <w:rsid w:val="00AF5D33"/>
    <w:rsid w:val="00B017B3"/>
    <w:rsid w:val="00B03C6E"/>
    <w:rsid w:val="00B073D1"/>
    <w:rsid w:val="00B1149F"/>
    <w:rsid w:val="00B12562"/>
    <w:rsid w:val="00B16E18"/>
    <w:rsid w:val="00B20582"/>
    <w:rsid w:val="00B21727"/>
    <w:rsid w:val="00B23D7B"/>
    <w:rsid w:val="00B33AD7"/>
    <w:rsid w:val="00B33DA1"/>
    <w:rsid w:val="00B35DF6"/>
    <w:rsid w:val="00B36448"/>
    <w:rsid w:val="00B4081E"/>
    <w:rsid w:val="00B42343"/>
    <w:rsid w:val="00B424D3"/>
    <w:rsid w:val="00B42A26"/>
    <w:rsid w:val="00B45385"/>
    <w:rsid w:val="00B50586"/>
    <w:rsid w:val="00B54348"/>
    <w:rsid w:val="00B64ED6"/>
    <w:rsid w:val="00B6505A"/>
    <w:rsid w:val="00B665EE"/>
    <w:rsid w:val="00B6694E"/>
    <w:rsid w:val="00B714D7"/>
    <w:rsid w:val="00B71C18"/>
    <w:rsid w:val="00B73BA5"/>
    <w:rsid w:val="00B834D2"/>
    <w:rsid w:val="00B83F81"/>
    <w:rsid w:val="00B847CC"/>
    <w:rsid w:val="00B92451"/>
    <w:rsid w:val="00B96C5F"/>
    <w:rsid w:val="00BA2496"/>
    <w:rsid w:val="00BA2E92"/>
    <w:rsid w:val="00BA50FD"/>
    <w:rsid w:val="00BA5404"/>
    <w:rsid w:val="00BA5927"/>
    <w:rsid w:val="00BB0DB3"/>
    <w:rsid w:val="00BB3ACF"/>
    <w:rsid w:val="00BB439C"/>
    <w:rsid w:val="00BB5D64"/>
    <w:rsid w:val="00BB5E36"/>
    <w:rsid w:val="00BB795A"/>
    <w:rsid w:val="00BC3FB2"/>
    <w:rsid w:val="00BC5126"/>
    <w:rsid w:val="00BC51FA"/>
    <w:rsid w:val="00BC6AF4"/>
    <w:rsid w:val="00BD21E6"/>
    <w:rsid w:val="00BE1CF0"/>
    <w:rsid w:val="00BE44B1"/>
    <w:rsid w:val="00BF4E94"/>
    <w:rsid w:val="00C04B32"/>
    <w:rsid w:val="00C07054"/>
    <w:rsid w:val="00C201A1"/>
    <w:rsid w:val="00C23129"/>
    <w:rsid w:val="00C24BDD"/>
    <w:rsid w:val="00C27B9D"/>
    <w:rsid w:val="00C27EA7"/>
    <w:rsid w:val="00C326EB"/>
    <w:rsid w:val="00C363AE"/>
    <w:rsid w:val="00C40FC7"/>
    <w:rsid w:val="00C433D4"/>
    <w:rsid w:val="00C43CB7"/>
    <w:rsid w:val="00C44F24"/>
    <w:rsid w:val="00C47434"/>
    <w:rsid w:val="00C47BC3"/>
    <w:rsid w:val="00C51B5E"/>
    <w:rsid w:val="00C52531"/>
    <w:rsid w:val="00C528F4"/>
    <w:rsid w:val="00C53D2D"/>
    <w:rsid w:val="00C6378D"/>
    <w:rsid w:val="00C63C91"/>
    <w:rsid w:val="00C63F9B"/>
    <w:rsid w:val="00C645B6"/>
    <w:rsid w:val="00C71DE2"/>
    <w:rsid w:val="00C7376F"/>
    <w:rsid w:val="00C76C93"/>
    <w:rsid w:val="00C8477E"/>
    <w:rsid w:val="00C84F50"/>
    <w:rsid w:val="00C9097E"/>
    <w:rsid w:val="00C90D82"/>
    <w:rsid w:val="00C922BB"/>
    <w:rsid w:val="00C922D3"/>
    <w:rsid w:val="00CA2319"/>
    <w:rsid w:val="00CA5E53"/>
    <w:rsid w:val="00CA7E74"/>
    <w:rsid w:val="00CB3FC0"/>
    <w:rsid w:val="00CB4853"/>
    <w:rsid w:val="00CC3F90"/>
    <w:rsid w:val="00CC3FCA"/>
    <w:rsid w:val="00CC5565"/>
    <w:rsid w:val="00CD4560"/>
    <w:rsid w:val="00CE0D38"/>
    <w:rsid w:val="00CE1D19"/>
    <w:rsid w:val="00CE78BA"/>
    <w:rsid w:val="00CE7C7E"/>
    <w:rsid w:val="00CF6A7C"/>
    <w:rsid w:val="00CF6FC8"/>
    <w:rsid w:val="00D00E38"/>
    <w:rsid w:val="00D03DD5"/>
    <w:rsid w:val="00D05AB9"/>
    <w:rsid w:val="00D12E8C"/>
    <w:rsid w:val="00D1439A"/>
    <w:rsid w:val="00D15859"/>
    <w:rsid w:val="00D16185"/>
    <w:rsid w:val="00D174EB"/>
    <w:rsid w:val="00D2357C"/>
    <w:rsid w:val="00D24851"/>
    <w:rsid w:val="00D3100F"/>
    <w:rsid w:val="00D3644E"/>
    <w:rsid w:val="00D377AA"/>
    <w:rsid w:val="00D42642"/>
    <w:rsid w:val="00D42C2A"/>
    <w:rsid w:val="00D440CC"/>
    <w:rsid w:val="00D45076"/>
    <w:rsid w:val="00D46915"/>
    <w:rsid w:val="00D501FA"/>
    <w:rsid w:val="00D5389A"/>
    <w:rsid w:val="00D54C0F"/>
    <w:rsid w:val="00D558DE"/>
    <w:rsid w:val="00D55CDE"/>
    <w:rsid w:val="00D616C9"/>
    <w:rsid w:val="00D62CB5"/>
    <w:rsid w:val="00D6332D"/>
    <w:rsid w:val="00D6461D"/>
    <w:rsid w:val="00D700D2"/>
    <w:rsid w:val="00D73BAE"/>
    <w:rsid w:val="00D778B7"/>
    <w:rsid w:val="00D80ED0"/>
    <w:rsid w:val="00D811DC"/>
    <w:rsid w:val="00D83A8F"/>
    <w:rsid w:val="00D856FF"/>
    <w:rsid w:val="00D904A9"/>
    <w:rsid w:val="00D9482A"/>
    <w:rsid w:val="00DA6AD4"/>
    <w:rsid w:val="00DB1944"/>
    <w:rsid w:val="00DC37C5"/>
    <w:rsid w:val="00DC43B8"/>
    <w:rsid w:val="00DC4DFD"/>
    <w:rsid w:val="00DC524E"/>
    <w:rsid w:val="00DC55F2"/>
    <w:rsid w:val="00DC7996"/>
    <w:rsid w:val="00DD0074"/>
    <w:rsid w:val="00DD2CDD"/>
    <w:rsid w:val="00DD2F62"/>
    <w:rsid w:val="00DD5A3C"/>
    <w:rsid w:val="00DD6280"/>
    <w:rsid w:val="00DE4A75"/>
    <w:rsid w:val="00DF59DB"/>
    <w:rsid w:val="00DF5CBE"/>
    <w:rsid w:val="00E027C2"/>
    <w:rsid w:val="00E03F34"/>
    <w:rsid w:val="00E0406F"/>
    <w:rsid w:val="00E06ADB"/>
    <w:rsid w:val="00E15429"/>
    <w:rsid w:val="00E16E14"/>
    <w:rsid w:val="00E2271D"/>
    <w:rsid w:val="00E25FBD"/>
    <w:rsid w:val="00E30DBA"/>
    <w:rsid w:val="00E33F4B"/>
    <w:rsid w:val="00E3786C"/>
    <w:rsid w:val="00E40026"/>
    <w:rsid w:val="00E405DB"/>
    <w:rsid w:val="00E43450"/>
    <w:rsid w:val="00E43E82"/>
    <w:rsid w:val="00E45429"/>
    <w:rsid w:val="00E5019E"/>
    <w:rsid w:val="00E51468"/>
    <w:rsid w:val="00E520D7"/>
    <w:rsid w:val="00E54168"/>
    <w:rsid w:val="00E56439"/>
    <w:rsid w:val="00E56844"/>
    <w:rsid w:val="00E568F1"/>
    <w:rsid w:val="00E56D5B"/>
    <w:rsid w:val="00E64FE7"/>
    <w:rsid w:val="00E651AB"/>
    <w:rsid w:val="00E67A07"/>
    <w:rsid w:val="00E67CA2"/>
    <w:rsid w:val="00E70EA3"/>
    <w:rsid w:val="00E77C24"/>
    <w:rsid w:val="00E77F6B"/>
    <w:rsid w:val="00E8058B"/>
    <w:rsid w:val="00E81271"/>
    <w:rsid w:val="00E82F24"/>
    <w:rsid w:val="00E962E2"/>
    <w:rsid w:val="00EA11FB"/>
    <w:rsid w:val="00EA18AB"/>
    <w:rsid w:val="00EA2306"/>
    <w:rsid w:val="00EA3422"/>
    <w:rsid w:val="00EA5957"/>
    <w:rsid w:val="00EA5C4B"/>
    <w:rsid w:val="00EB2D91"/>
    <w:rsid w:val="00ED1F0F"/>
    <w:rsid w:val="00ED7D38"/>
    <w:rsid w:val="00EE231A"/>
    <w:rsid w:val="00EE7BD4"/>
    <w:rsid w:val="00EF0452"/>
    <w:rsid w:val="00EF586F"/>
    <w:rsid w:val="00EF6D8F"/>
    <w:rsid w:val="00EF71BF"/>
    <w:rsid w:val="00F00529"/>
    <w:rsid w:val="00F00561"/>
    <w:rsid w:val="00F009D5"/>
    <w:rsid w:val="00F0214B"/>
    <w:rsid w:val="00F03E65"/>
    <w:rsid w:val="00F05088"/>
    <w:rsid w:val="00F1393F"/>
    <w:rsid w:val="00F14756"/>
    <w:rsid w:val="00F14ADE"/>
    <w:rsid w:val="00F14C74"/>
    <w:rsid w:val="00F27531"/>
    <w:rsid w:val="00F27E25"/>
    <w:rsid w:val="00F3637D"/>
    <w:rsid w:val="00F36C7C"/>
    <w:rsid w:val="00F40B71"/>
    <w:rsid w:val="00F44B94"/>
    <w:rsid w:val="00F44C8E"/>
    <w:rsid w:val="00F47027"/>
    <w:rsid w:val="00F476B7"/>
    <w:rsid w:val="00F51A74"/>
    <w:rsid w:val="00F523D5"/>
    <w:rsid w:val="00F53021"/>
    <w:rsid w:val="00F574FC"/>
    <w:rsid w:val="00F639C1"/>
    <w:rsid w:val="00F66FBF"/>
    <w:rsid w:val="00F730DB"/>
    <w:rsid w:val="00F73756"/>
    <w:rsid w:val="00F759D0"/>
    <w:rsid w:val="00F77D0C"/>
    <w:rsid w:val="00F80855"/>
    <w:rsid w:val="00F90DBA"/>
    <w:rsid w:val="00F91B56"/>
    <w:rsid w:val="00F95E6C"/>
    <w:rsid w:val="00F96557"/>
    <w:rsid w:val="00FA1E5B"/>
    <w:rsid w:val="00FB30E6"/>
    <w:rsid w:val="00FD0425"/>
    <w:rsid w:val="00FD140D"/>
    <w:rsid w:val="00FD1885"/>
    <w:rsid w:val="00FD19FE"/>
    <w:rsid w:val="00FD4F91"/>
    <w:rsid w:val="00FD7D16"/>
    <w:rsid w:val="00FE3DD0"/>
    <w:rsid w:val="00FE4F4D"/>
    <w:rsid w:val="00FF0AB7"/>
    <w:rsid w:val="00FF1767"/>
    <w:rsid w:val="00FF210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5FFE"/>
  <w15:chartTrackingRefBased/>
  <w15:docId w15:val="{910153FC-74FC-4E56-9574-4B467EF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3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1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5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51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5157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3301F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3301F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33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3301F"/>
    <w:pPr>
      <w:spacing w:after="100"/>
      <w:ind w:left="220"/>
    </w:pPr>
  </w:style>
  <w:style w:type="character" w:customStyle="1" w:styleId="Rubrik3Char">
    <w:name w:val="Rubrik 3 Char"/>
    <w:basedOn w:val="Standardstycketeckensnitt"/>
    <w:link w:val="Rubrik3"/>
    <w:uiPriority w:val="9"/>
    <w:rsid w:val="00961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04240E"/>
    <w:pPr>
      <w:spacing w:after="100"/>
      <w:ind w:left="440"/>
    </w:pPr>
  </w:style>
  <w:style w:type="table" w:styleId="Tabellrutnt">
    <w:name w:val="Table Grid"/>
    <w:basedOn w:val="Normaltabell"/>
    <w:rsid w:val="001A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4EE8"/>
  </w:style>
  <w:style w:type="paragraph" w:styleId="Sidfot">
    <w:name w:val="footer"/>
    <w:basedOn w:val="Normal"/>
    <w:link w:val="SidfotChar"/>
    <w:uiPriority w:val="99"/>
    <w:unhideWhenUsed/>
    <w:rsid w:val="002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51F6-FEFE-4FD9-A58C-EC0A982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Popek</dc:creator>
  <cp:keywords/>
  <dc:description/>
  <cp:lastModifiedBy>Ulf Sandberg</cp:lastModifiedBy>
  <cp:revision>705</cp:revision>
  <cp:lastPrinted>2017-08-18T14:23:00Z</cp:lastPrinted>
  <dcterms:created xsi:type="dcterms:W3CDTF">2017-08-10T12:02:00Z</dcterms:created>
  <dcterms:modified xsi:type="dcterms:W3CDTF">2018-04-16T11:49:00Z</dcterms:modified>
</cp:coreProperties>
</file>